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7C7D2E" w:rsidRDefault="001032D4" w:rsidP="001266BB">
      <w:pPr>
        <w:pStyle w:val="Sinespaciado"/>
        <w:spacing w:line="360" w:lineRule="auto"/>
        <w:jc w:val="both"/>
        <w:rPr>
          <w:rFonts w:ascii="Palatino Linotype" w:hAnsi="Palatino Linotype"/>
        </w:rPr>
      </w:pPr>
      <w:bookmarkStart w:id="0" w:name="_GoBack"/>
      <w:bookmarkEnd w:id="0"/>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641CA5">
        <w:rPr>
          <w:rFonts w:ascii="Palatino Linotype" w:hAnsi="Palatino Linotype"/>
        </w:rPr>
        <w:t>diecinueve de septiembre</w:t>
      </w:r>
      <w:r w:rsidR="006B68D7">
        <w:rPr>
          <w:rFonts w:ascii="Palatino Linotype" w:hAnsi="Palatino Linotype"/>
        </w:rPr>
        <w:t xml:space="preserve"> </w:t>
      </w:r>
      <w:r w:rsidR="00D80BE8" w:rsidRPr="007C7D2E">
        <w:rPr>
          <w:rFonts w:ascii="Palatino Linotype" w:hAnsi="Palatino Linotype"/>
        </w:rPr>
        <w:t>de dos mil dieciocho</w:t>
      </w:r>
      <w:r w:rsidRPr="007C7D2E">
        <w:rPr>
          <w:rFonts w:ascii="Palatino Linotype" w:hAnsi="Palatino Linotype"/>
        </w:rPr>
        <w:t>.</w:t>
      </w:r>
    </w:p>
    <w:p w:rsidR="00D80BE8" w:rsidRPr="00363739" w:rsidRDefault="00D80BE8" w:rsidP="001266BB">
      <w:pPr>
        <w:pStyle w:val="Sinespaciado"/>
        <w:spacing w:line="360" w:lineRule="auto"/>
        <w:jc w:val="both"/>
        <w:rPr>
          <w:rFonts w:ascii="Palatino Linotype" w:hAnsi="Palatino Linotype"/>
          <w:sz w:val="18"/>
        </w:rPr>
      </w:pPr>
    </w:p>
    <w:p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036ECD" w:rsidRPr="00036ECD">
        <w:rPr>
          <w:rFonts w:ascii="Palatino Linotype" w:hAnsi="Palatino Linotype"/>
          <w:b/>
        </w:rPr>
        <w:t>02481/INFOEM/IP/RR/2018</w:t>
      </w:r>
      <w:r w:rsidRPr="007C7D2E">
        <w:rPr>
          <w:rFonts w:ascii="Palatino Linotype" w:hAnsi="Palatino Linotype"/>
        </w:rPr>
        <w:t xml:space="preserve">, </w:t>
      </w:r>
      <w:r w:rsidR="00036ECD" w:rsidRPr="00036ECD">
        <w:rPr>
          <w:rFonts w:ascii="Palatino Linotype" w:hAnsi="Palatino Linotype"/>
          <w:b/>
        </w:rPr>
        <w:t>02482/INFOEM/IP/RR/2018</w:t>
      </w:r>
      <w:r w:rsidR="00036ECD">
        <w:rPr>
          <w:rFonts w:ascii="Palatino Linotype" w:hAnsi="Palatino Linotype"/>
          <w:b/>
        </w:rPr>
        <w:t xml:space="preserve">, </w:t>
      </w:r>
      <w:r w:rsidR="00036ECD" w:rsidRPr="00036ECD">
        <w:rPr>
          <w:rFonts w:ascii="Palatino Linotype" w:hAnsi="Palatino Linotype"/>
          <w:b/>
        </w:rPr>
        <w:t>02483/INFOEM/IP/RR/2018</w:t>
      </w:r>
      <w:r w:rsidR="00036ECD">
        <w:rPr>
          <w:rFonts w:ascii="Palatino Linotype" w:hAnsi="Palatino Linotype"/>
          <w:b/>
        </w:rPr>
        <w:t xml:space="preserve">, </w:t>
      </w:r>
      <w:r w:rsidR="00036ECD" w:rsidRPr="00036ECD">
        <w:rPr>
          <w:rFonts w:ascii="Palatino Linotype" w:hAnsi="Palatino Linotype"/>
          <w:b/>
        </w:rPr>
        <w:t>02484/INFOEM/IP/RR/2018</w:t>
      </w:r>
      <w:r w:rsidR="00036ECD">
        <w:rPr>
          <w:rFonts w:ascii="Palatino Linotype" w:hAnsi="Palatino Linotype"/>
          <w:b/>
        </w:rPr>
        <w:t xml:space="preserve">, </w:t>
      </w:r>
      <w:r w:rsidR="00036ECD" w:rsidRPr="00036ECD">
        <w:rPr>
          <w:rFonts w:ascii="Palatino Linotype" w:hAnsi="Palatino Linotype"/>
          <w:b/>
        </w:rPr>
        <w:t>02485/INFOEM/IP/RR/2018</w:t>
      </w:r>
      <w:r w:rsidR="00036ECD">
        <w:rPr>
          <w:rFonts w:ascii="Palatino Linotype" w:hAnsi="Palatino Linotype"/>
          <w:b/>
        </w:rPr>
        <w:t xml:space="preserve">, </w:t>
      </w:r>
      <w:r w:rsidR="00036ECD" w:rsidRPr="00036ECD">
        <w:rPr>
          <w:rFonts w:ascii="Palatino Linotype" w:hAnsi="Palatino Linotype"/>
          <w:b/>
        </w:rPr>
        <w:t>02486/INFOEM/IP/RR/2018</w:t>
      </w:r>
      <w:r w:rsidR="00036ECD">
        <w:rPr>
          <w:rFonts w:ascii="Palatino Linotype" w:hAnsi="Palatino Linotype"/>
          <w:b/>
        </w:rPr>
        <w:t xml:space="preserve">, </w:t>
      </w:r>
      <w:r w:rsidR="00036ECD" w:rsidRPr="00036ECD">
        <w:rPr>
          <w:rFonts w:ascii="Palatino Linotype" w:hAnsi="Palatino Linotype"/>
          <w:b/>
        </w:rPr>
        <w:t>02487/INFOEM/IP/RR/2018</w:t>
      </w:r>
      <w:r w:rsidR="00DC0168" w:rsidRPr="007C7D2E">
        <w:rPr>
          <w:rFonts w:ascii="Palatino Linotype" w:hAnsi="Palatino Linotype"/>
          <w:b/>
        </w:rPr>
        <w:t xml:space="preserve"> </w:t>
      </w:r>
      <w:r w:rsidR="00940D1C" w:rsidRPr="007C7D2E">
        <w:rPr>
          <w:rFonts w:ascii="Palatino Linotype" w:hAnsi="Palatino Linotype"/>
        </w:rPr>
        <w:t>y</w:t>
      </w:r>
      <w:r w:rsidR="006B68D7">
        <w:rPr>
          <w:rFonts w:ascii="Palatino Linotype" w:hAnsi="Palatino Linotype"/>
          <w:b/>
        </w:rPr>
        <w:t xml:space="preserve"> </w:t>
      </w:r>
      <w:r w:rsidR="00036ECD" w:rsidRPr="00036ECD">
        <w:rPr>
          <w:rFonts w:ascii="Palatino Linotype" w:hAnsi="Palatino Linotype"/>
          <w:b/>
        </w:rPr>
        <w:t>02488/INFOEM/IP/RR/2018</w:t>
      </w:r>
      <w:r w:rsidR="00940D1C" w:rsidRPr="007C7D2E">
        <w:rPr>
          <w:rFonts w:ascii="Palatino Linotype" w:hAnsi="Palatino Linotype"/>
          <w:b/>
        </w:rPr>
        <w:t xml:space="preserve">,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921639" w:rsidRPr="007C7D2E">
        <w:rPr>
          <w:rFonts w:ascii="Palatino Linotype" w:hAnsi="Palatino Linotype"/>
        </w:rPr>
        <w:t xml:space="preserve"> </w:t>
      </w:r>
      <w:r w:rsidR="007D29B1" w:rsidRPr="007C7D2E">
        <w:rPr>
          <w:rFonts w:ascii="Palatino Linotype" w:hAnsi="Palatino Linotype"/>
        </w:rPr>
        <w:t>el</w:t>
      </w:r>
      <w:r w:rsidR="00845AEA" w:rsidRPr="007C7D2E">
        <w:rPr>
          <w:rFonts w:ascii="Palatino Linotype" w:hAnsi="Palatino Linotype"/>
        </w:rPr>
        <w:t xml:space="preserve"> </w:t>
      </w:r>
      <w:r w:rsidR="00845AEA" w:rsidRPr="007C7D2E">
        <w:rPr>
          <w:rFonts w:ascii="Palatino Linotype" w:hAnsi="Palatino Linotype"/>
          <w:b/>
        </w:rPr>
        <w:t xml:space="preserve">C. </w:t>
      </w:r>
      <w:r w:rsidR="003C2CEF">
        <w:rPr>
          <w:rFonts w:ascii="Palatino Linotype" w:hAnsi="Palatino Linotype"/>
          <w:b/>
        </w:rPr>
        <w:t>XXXXXXXXXXXXXXXXXXX</w:t>
      </w:r>
      <w:r w:rsidR="005C0595" w:rsidRPr="007C7D2E">
        <w:rPr>
          <w:rFonts w:ascii="Palatino Linotype" w:hAnsi="Palatino Linotype"/>
          <w:b/>
        </w:rPr>
        <w:t xml:space="preserve"> </w:t>
      </w:r>
      <w:r w:rsidRPr="007C7D2E">
        <w:rPr>
          <w:rFonts w:ascii="Palatino Linotype" w:hAnsi="Palatino Linotype"/>
        </w:rPr>
        <w:t xml:space="preserve">en lo sucesivo </w:t>
      </w:r>
      <w:r w:rsidR="007D29B1"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251D9F" w:rsidRPr="007C7D2E">
        <w:rPr>
          <w:rFonts w:ascii="Palatino Linotype" w:hAnsi="Palatino Linotype"/>
        </w:rPr>
        <w:t xml:space="preserve"> </w:t>
      </w:r>
      <w:r w:rsidR="00D41C04" w:rsidRPr="007C7D2E">
        <w:rPr>
          <w:rFonts w:ascii="Palatino Linotype" w:hAnsi="Palatino Linotype"/>
        </w:rPr>
        <w:t>l</w:t>
      </w:r>
      <w:r w:rsidR="00251D9F" w:rsidRPr="007C7D2E">
        <w:rPr>
          <w:rFonts w:ascii="Palatino Linotype" w:hAnsi="Palatino Linotype"/>
        </w:rPr>
        <w:t>a</w:t>
      </w:r>
      <w:r w:rsidR="00AE3156" w:rsidRPr="007C7D2E">
        <w:rPr>
          <w:rFonts w:ascii="Palatino Linotype" w:hAnsi="Palatino Linotype"/>
        </w:rPr>
        <w:t xml:space="preserve"> </w:t>
      </w:r>
      <w:r w:rsidR="006B68D7">
        <w:rPr>
          <w:rFonts w:ascii="Palatino Linotype" w:hAnsi="Palatino Linotype"/>
          <w:b/>
        </w:rPr>
        <w:t>Universidad Politécnica del Valle de Toluca</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093F4C" w:rsidRPr="00363739" w:rsidRDefault="00093F4C" w:rsidP="001266BB">
      <w:pPr>
        <w:pStyle w:val="Sinespaciado"/>
        <w:spacing w:line="360" w:lineRule="auto"/>
        <w:jc w:val="both"/>
        <w:rPr>
          <w:rFonts w:ascii="Palatino Linotype" w:hAnsi="Palatino Linotype"/>
          <w:sz w:val="20"/>
        </w:rPr>
      </w:pPr>
    </w:p>
    <w:p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rsidR="00D80BE8" w:rsidRPr="00363739" w:rsidRDefault="00D80BE8" w:rsidP="001266BB">
      <w:pPr>
        <w:pStyle w:val="Sinespaciado"/>
        <w:spacing w:line="360" w:lineRule="auto"/>
        <w:jc w:val="both"/>
        <w:rPr>
          <w:rFonts w:ascii="Palatino Linotype" w:hAnsi="Palatino Linotype"/>
          <w:b/>
          <w:sz w:val="14"/>
          <w:szCs w:val="23"/>
        </w:rPr>
      </w:pPr>
    </w:p>
    <w:p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1032D4" w:rsidRPr="00141D9A" w:rsidRDefault="001032D4" w:rsidP="001266BB">
      <w:pPr>
        <w:pStyle w:val="Sinespaciado"/>
        <w:spacing w:line="360" w:lineRule="auto"/>
        <w:jc w:val="both"/>
        <w:rPr>
          <w:rFonts w:ascii="Palatino Linotype" w:hAnsi="Palatino Linotype"/>
        </w:rPr>
      </w:pPr>
      <w:r w:rsidRPr="00141D9A">
        <w:rPr>
          <w:rFonts w:ascii="Palatino Linotype" w:hAnsi="Palatino Linotype"/>
        </w:rPr>
        <w:t xml:space="preserve">Con fecha </w:t>
      </w:r>
      <w:r w:rsidR="00036ECD">
        <w:rPr>
          <w:rFonts w:ascii="Palatino Linotype" w:hAnsi="Palatino Linotype"/>
        </w:rPr>
        <w:t>cuatro de junio</w:t>
      </w:r>
      <w:r w:rsidR="007D29B1" w:rsidRPr="00141D9A">
        <w:rPr>
          <w:rFonts w:ascii="Palatino Linotype" w:hAnsi="Palatino Linotype"/>
        </w:rPr>
        <w:t xml:space="preserve"> de dos mil dieciocho</w:t>
      </w:r>
      <w:r w:rsidRPr="00141D9A">
        <w:rPr>
          <w:rFonts w:ascii="Palatino Linotype" w:hAnsi="Palatino Linotype"/>
        </w:rPr>
        <w:t xml:space="preserve">, </w:t>
      </w:r>
      <w:r w:rsidR="007D29B1" w:rsidRPr="00141D9A">
        <w:rPr>
          <w:rFonts w:ascii="Palatino Linotype" w:hAnsi="Palatino Linotype"/>
        </w:rPr>
        <w:t>el</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036ECD" w:rsidRPr="00036ECD">
        <w:rPr>
          <w:rFonts w:ascii="Palatino Linotype" w:hAnsi="Palatino Linotype"/>
          <w:b/>
          <w:bCs/>
          <w:color w:val="000000" w:themeColor="text1"/>
        </w:rPr>
        <w:t>00413/UPVT/IP/2018</w:t>
      </w:r>
      <w:r w:rsidRPr="00141D9A">
        <w:rPr>
          <w:rFonts w:ascii="Palatino Linotype" w:hAnsi="Palatino Linotype"/>
        </w:rPr>
        <w:t>,</w:t>
      </w:r>
      <w:r w:rsidRPr="00141D9A">
        <w:rPr>
          <w:rFonts w:ascii="Palatino Linotype" w:hAnsi="Palatino Linotype"/>
          <w:b/>
        </w:rPr>
        <w:t xml:space="preserve"> </w:t>
      </w:r>
      <w:r w:rsidR="00036ECD" w:rsidRPr="00036ECD">
        <w:rPr>
          <w:rFonts w:ascii="Palatino Linotype" w:hAnsi="Palatino Linotype"/>
          <w:b/>
          <w:bCs/>
          <w:color w:val="000000" w:themeColor="text1"/>
        </w:rPr>
        <w:t>00414/UPVT/IP/2018</w:t>
      </w:r>
      <w:r w:rsidR="00036ECD">
        <w:rPr>
          <w:rFonts w:ascii="Palatino Linotype" w:hAnsi="Palatino Linotype"/>
          <w:b/>
          <w:bCs/>
          <w:color w:val="000000" w:themeColor="text1"/>
        </w:rPr>
        <w:t xml:space="preserve">, </w:t>
      </w:r>
      <w:r w:rsidR="00036ECD" w:rsidRPr="00036ECD">
        <w:rPr>
          <w:rFonts w:ascii="Palatino Linotype" w:hAnsi="Palatino Linotype"/>
          <w:b/>
          <w:bCs/>
          <w:color w:val="000000" w:themeColor="text1"/>
        </w:rPr>
        <w:t>00415/UPVT/IP/2018</w:t>
      </w:r>
      <w:r w:rsidR="00036ECD">
        <w:rPr>
          <w:rFonts w:ascii="Palatino Linotype" w:hAnsi="Palatino Linotype"/>
          <w:b/>
          <w:bCs/>
          <w:color w:val="000000" w:themeColor="text1"/>
        </w:rPr>
        <w:t xml:space="preserve">, </w:t>
      </w:r>
      <w:r w:rsidR="00036ECD" w:rsidRPr="00036ECD">
        <w:rPr>
          <w:rFonts w:ascii="Palatino Linotype" w:hAnsi="Palatino Linotype"/>
          <w:b/>
          <w:bCs/>
          <w:color w:val="000000" w:themeColor="text1"/>
        </w:rPr>
        <w:t>00416/UPVT/IP/2018</w:t>
      </w:r>
      <w:r w:rsidR="00036ECD">
        <w:rPr>
          <w:rFonts w:ascii="Palatino Linotype" w:hAnsi="Palatino Linotype"/>
          <w:b/>
          <w:bCs/>
          <w:color w:val="000000" w:themeColor="text1"/>
        </w:rPr>
        <w:t xml:space="preserve">, </w:t>
      </w:r>
      <w:r w:rsidR="00036ECD" w:rsidRPr="00036ECD">
        <w:rPr>
          <w:rFonts w:ascii="Palatino Linotype" w:hAnsi="Palatino Linotype"/>
          <w:b/>
          <w:bCs/>
          <w:color w:val="000000" w:themeColor="text1"/>
        </w:rPr>
        <w:t>00417/UPVT/IP/2018</w:t>
      </w:r>
      <w:r w:rsidR="00036ECD">
        <w:rPr>
          <w:rFonts w:ascii="Palatino Linotype" w:hAnsi="Palatino Linotype"/>
          <w:b/>
          <w:bCs/>
          <w:color w:val="000000" w:themeColor="text1"/>
        </w:rPr>
        <w:t xml:space="preserve">, </w:t>
      </w:r>
      <w:r w:rsidR="00036ECD" w:rsidRPr="00036ECD">
        <w:rPr>
          <w:rFonts w:ascii="Palatino Linotype" w:hAnsi="Palatino Linotype"/>
          <w:b/>
          <w:bCs/>
          <w:color w:val="000000" w:themeColor="text1"/>
        </w:rPr>
        <w:t>00418/UPVT/IP/2018</w:t>
      </w:r>
      <w:r w:rsidR="00036ECD">
        <w:rPr>
          <w:rFonts w:ascii="Palatino Linotype" w:hAnsi="Palatino Linotype"/>
          <w:b/>
          <w:bCs/>
          <w:color w:val="000000" w:themeColor="text1"/>
        </w:rPr>
        <w:t xml:space="preserve">, </w:t>
      </w:r>
      <w:r w:rsidR="00036ECD" w:rsidRPr="00036ECD">
        <w:rPr>
          <w:rFonts w:ascii="Palatino Linotype" w:hAnsi="Palatino Linotype"/>
          <w:b/>
          <w:bCs/>
          <w:color w:val="000000" w:themeColor="text1"/>
        </w:rPr>
        <w:t>00419/UPVT/IP/2018</w:t>
      </w:r>
      <w:r w:rsidR="00251D9F" w:rsidRPr="00141D9A">
        <w:rPr>
          <w:rFonts w:ascii="Palatino Linotype" w:hAnsi="Palatino Linotype"/>
          <w:b/>
          <w:bCs/>
          <w:color w:val="000000" w:themeColor="text1"/>
        </w:rPr>
        <w:t xml:space="preserve"> </w:t>
      </w:r>
      <w:r w:rsidR="002668F4" w:rsidRPr="00141D9A">
        <w:rPr>
          <w:rFonts w:ascii="Palatino Linotype" w:hAnsi="Palatino Linotype"/>
          <w:bCs/>
          <w:color w:val="000000" w:themeColor="text1"/>
        </w:rPr>
        <w:t>y</w:t>
      </w:r>
      <w:r w:rsidR="002668F4" w:rsidRPr="00141D9A">
        <w:rPr>
          <w:rFonts w:ascii="Palatino Linotype" w:hAnsi="Palatino Linotype"/>
          <w:b/>
          <w:bCs/>
          <w:color w:val="000000" w:themeColor="text1"/>
        </w:rPr>
        <w:t xml:space="preserve"> </w:t>
      </w:r>
      <w:r w:rsidR="00036ECD" w:rsidRPr="00036ECD">
        <w:rPr>
          <w:rFonts w:ascii="Palatino Linotype" w:hAnsi="Palatino Linotype"/>
          <w:b/>
          <w:bCs/>
          <w:color w:val="000000" w:themeColor="text1"/>
        </w:rPr>
        <w:t>00420/UPVT/IP/2018</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rsidR="008E5897" w:rsidRPr="00141D9A" w:rsidRDefault="008E5897" w:rsidP="001266BB">
      <w:pPr>
        <w:pStyle w:val="Sinespaciado"/>
        <w:spacing w:line="360" w:lineRule="auto"/>
        <w:jc w:val="both"/>
        <w:rPr>
          <w:rFonts w:ascii="Palatino Linotype" w:hAnsi="Palatino Linotype"/>
        </w:rPr>
      </w:pPr>
    </w:p>
    <w:p w:rsidR="00093F4C" w:rsidRPr="00141D9A" w:rsidRDefault="00036ECD" w:rsidP="000B58A3">
      <w:pPr>
        <w:pStyle w:val="Sinespaciado"/>
        <w:spacing w:line="360" w:lineRule="auto"/>
        <w:jc w:val="both"/>
        <w:rPr>
          <w:rFonts w:ascii="Palatino Linotype" w:hAnsi="Palatino Linotype"/>
          <w:u w:val="single"/>
        </w:rPr>
      </w:pPr>
      <w:r w:rsidRPr="00036ECD">
        <w:rPr>
          <w:rFonts w:ascii="Palatino Linotype" w:hAnsi="Palatino Linotype"/>
          <w:b/>
          <w:bCs/>
          <w:color w:val="000000" w:themeColor="text1"/>
          <w:u w:val="single"/>
        </w:rPr>
        <w:t>00413/UPVT/IP/2018</w:t>
      </w:r>
    </w:p>
    <w:p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6044C7" w:rsidRPr="006044C7">
        <w:rPr>
          <w:rFonts w:ascii="Palatino Linotype" w:hAnsi="Palatino Linotype"/>
          <w:i/>
          <w:lang w:val="es-ES_tradnl"/>
        </w:rPr>
        <w:t xml:space="preserve">Evidencias de formatos de evaluación de las clases muestras de los docentes de la licenciatura en negocios internacionales contratados en la gestión de la C. </w:t>
      </w:r>
      <w:proofErr w:type="spellStart"/>
      <w:r w:rsidR="006044C7" w:rsidRPr="006044C7">
        <w:rPr>
          <w:rFonts w:ascii="Palatino Linotype" w:hAnsi="Palatino Linotype"/>
          <w:i/>
          <w:lang w:val="es-ES_tradnl"/>
        </w:rPr>
        <w:t>Manzur</w:t>
      </w:r>
      <w:proofErr w:type="spellEnd"/>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rsidR="00DE0E60" w:rsidRPr="00141D9A" w:rsidRDefault="00036ECD" w:rsidP="00DE0E60">
      <w:pPr>
        <w:pStyle w:val="Sinespaciado"/>
        <w:spacing w:line="360" w:lineRule="auto"/>
        <w:jc w:val="both"/>
        <w:rPr>
          <w:rFonts w:ascii="Palatino Linotype" w:hAnsi="Palatino Linotype"/>
          <w:u w:val="single"/>
        </w:rPr>
      </w:pPr>
      <w:r w:rsidRPr="00036ECD">
        <w:rPr>
          <w:rFonts w:ascii="Palatino Linotype" w:hAnsi="Palatino Linotype"/>
          <w:b/>
          <w:bCs/>
          <w:color w:val="000000" w:themeColor="text1"/>
          <w:u w:val="single"/>
        </w:rPr>
        <w:t>00414/UPVT/IP/2018</w:t>
      </w:r>
    </w:p>
    <w:p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6044C7" w:rsidRPr="006044C7">
        <w:rPr>
          <w:rFonts w:ascii="Palatino Linotype" w:hAnsi="Palatino Linotype"/>
          <w:i/>
          <w:lang w:val="es-ES_tradnl"/>
        </w:rPr>
        <w:t xml:space="preserve">Evidencias de formatos de evaluación de las clases muestra de los profesores contratados en la ingeniería en biotecnología durante la gestión de la C. </w:t>
      </w:r>
      <w:proofErr w:type="spellStart"/>
      <w:r w:rsidR="006044C7" w:rsidRPr="006044C7">
        <w:rPr>
          <w:rFonts w:ascii="Palatino Linotype" w:hAnsi="Palatino Linotype"/>
          <w:i/>
          <w:lang w:val="es-ES_tradnl"/>
        </w:rPr>
        <w:t>Manzur</w:t>
      </w:r>
      <w:proofErr w:type="spellEnd"/>
      <w:r w:rsidR="00DE0E60" w:rsidRPr="00141D9A">
        <w:rPr>
          <w:rFonts w:ascii="Palatino Linotype" w:hAnsi="Palatino Linotype"/>
          <w:i/>
          <w:lang w:val="es-ES_tradnl"/>
        </w:rPr>
        <w:t>” [Sic]</w:t>
      </w:r>
    </w:p>
    <w:p w:rsidR="00036ECD" w:rsidRDefault="00036ECD" w:rsidP="00036ECD">
      <w:pPr>
        <w:pStyle w:val="Sinespaciado"/>
        <w:spacing w:line="360" w:lineRule="auto"/>
        <w:jc w:val="both"/>
        <w:rPr>
          <w:rFonts w:ascii="Palatino Linotype" w:hAnsi="Palatino Linotype"/>
          <w:b/>
          <w:bCs/>
          <w:color w:val="000000" w:themeColor="text1"/>
          <w:u w:val="single"/>
        </w:rPr>
      </w:pPr>
    </w:p>
    <w:p w:rsidR="00036ECD" w:rsidRPr="00141D9A" w:rsidRDefault="006044C7" w:rsidP="00036ECD">
      <w:pPr>
        <w:pStyle w:val="Sinespaciado"/>
        <w:spacing w:line="360" w:lineRule="auto"/>
        <w:jc w:val="both"/>
        <w:rPr>
          <w:rFonts w:ascii="Palatino Linotype" w:hAnsi="Palatino Linotype"/>
          <w:u w:val="single"/>
        </w:rPr>
      </w:pPr>
      <w:r w:rsidRPr="006044C7">
        <w:rPr>
          <w:rFonts w:ascii="Palatino Linotype" w:hAnsi="Palatino Linotype"/>
          <w:b/>
          <w:bCs/>
          <w:color w:val="000000" w:themeColor="text1"/>
          <w:u w:val="single"/>
        </w:rPr>
        <w:t>00415/UPVT/IP/2018</w:t>
      </w:r>
    </w:p>
    <w:p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proofErr w:type="spellStart"/>
      <w:r w:rsidR="006044C7" w:rsidRPr="006044C7">
        <w:rPr>
          <w:rFonts w:ascii="Palatino Linotype" w:hAnsi="Palatino Linotype"/>
          <w:i/>
          <w:lang w:val="es-ES_tradnl"/>
        </w:rPr>
        <w:t>Evidrnciar</w:t>
      </w:r>
      <w:proofErr w:type="spellEnd"/>
      <w:r w:rsidR="006044C7" w:rsidRPr="006044C7">
        <w:rPr>
          <w:rFonts w:ascii="Palatino Linotype" w:hAnsi="Palatino Linotype"/>
          <w:i/>
          <w:lang w:val="es-ES_tradnl"/>
        </w:rPr>
        <w:t xml:space="preserve"> los formatos de clase muestra de los profesores contratados en la ingeniería en informática en la </w:t>
      </w:r>
      <w:proofErr w:type="spellStart"/>
      <w:r w:rsidR="006044C7" w:rsidRPr="006044C7">
        <w:rPr>
          <w:rFonts w:ascii="Palatino Linotype" w:hAnsi="Palatino Linotype"/>
          <w:i/>
          <w:lang w:val="es-ES_tradnl"/>
        </w:rPr>
        <w:t>gestion</w:t>
      </w:r>
      <w:proofErr w:type="spellEnd"/>
      <w:r w:rsidR="006044C7" w:rsidRPr="006044C7">
        <w:rPr>
          <w:rFonts w:ascii="Palatino Linotype" w:hAnsi="Palatino Linotype"/>
          <w:i/>
          <w:lang w:val="es-ES_tradnl"/>
        </w:rPr>
        <w:t xml:space="preserve"> de la Sra. </w:t>
      </w:r>
      <w:proofErr w:type="spellStart"/>
      <w:r w:rsidR="006044C7" w:rsidRPr="006044C7">
        <w:rPr>
          <w:rFonts w:ascii="Palatino Linotype" w:hAnsi="Palatino Linotype"/>
          <w:i/>
          <w:lang w:val="es-ES_tradnl"/>
        </w:rPr>
        <w:t>Manzur</w:t>
      </w:r>
      <w:proofErr w:type="spellEnd"/>
      <w:r w:rsidRPr="00141D9A">
        <w:rPr>
          <w:rFonts w:ascii="Palatino Linotype" w:hAnsi="Palatino Linotype"/>
          <w:i/>
          <w:lang w:val="es-ES_tradnl"/>
        </w:rPr>
        <w:t>” [Sic]</w:t>
      </w:r>
    </w:p>
    <w:p w:rsidR="00036ECD" w:rsidRPr="00141D9A" w:rsidRDefault="00036ECD" w:rsidP="00036ECD">
      <w:pPr>
        <w:pStyle w:val="Sinespaciado"/>
        <w:spacing w:line="360" w:lineRule="auto"/>
        <w:jc w:val="both"/>
        <w:rPr>
          <w:rFonts w:ascii="Palatino Linotype" w:hAnsi="Palatino Linotype"/>
          <w:b/>
          <w:bCs/>
          <w:color w:val="000000" w:themeColor="text1"/>
          <w:u w:val="single"/>
        </w:rPr>
      </w:pPr>
    </w:p>
    <w:p w:rsidR="00036ECD" w:rsidRPr="00141D9A" w:rsidRDefault="006044C7" w:rsidP="00036ECD">
      <w:pPr>
        <w:pStyle w:val="Sinespaciado"/>
        <w:spacing w:line="360" w:lineRule="auto"/>
        <w:jc w:val="both"/>
        <w:rPr>
          <w:rFonts w:ascii="Palatino Linotype" w:hAnsi="Palatino Linotype"/>
          <w:u w:val="single"/>
        </w:rPr>
      </w:pPr>
      <w:r w:rsidRPr="006044C7">
        <w:rPr>
          <w:rFonts w:ascii="Palatino Linotype" w:hAnsi="Palatino Linotype"/>
          <w:b/>
          <w:bCs/>
          <w:color w:val="000000" w:themeColor="text1"/>
          <w:u w:val="single"/>
        </w:rPr>
        <w:t>00416/UPVT/IP/2018</w:t>
      </w:r>
    </w:p>
    <w:p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6044C7" w:rsidRPr="006044C7">
        <w:rPr>
          <w:rFonts w:ascii="Palatino Linotype" w:hAnsi="Palatino Linotype"/>
          <w:i/>
          <w:lang w:val="es-ES_tradnl"/>
        </w:rPr>
        <w:t xml:space="preserve">Evidenciar los formatos de clase muestra de los profesores contratados en la maestría en administración en lo que va del periodo de la </w:t>
      </w:r>
      <w:proofErr w:type="spellStart"/>
      <w:r w:rsidR="006044C7" w:rsidRPr="006044C7">
        <w:rPr>
          <w:rFonts w:ascii="Palatino Linotype" w:hAnsi="Palatino Linotype"/>
          <w:i/>
          <w:lang w:val="es-ES_tradnl"/>
        </w:rPr>
        <w:t>Sra</w:t>
      </w:r>
      <w:proofErr w:type="spellEnd"/>
      <w:r w:rsidR="006044C7" w:rsidRPr="006044C7">
        <w:rPr>
          <w:rFonts w:ascii="Palatino Linotype" w:hAnsi="Palatino Linotype"/>
          <w:i/>
          <w:lang w:val="es-ES_tradnl"/>
        </w:rPr>
        <w:t xml:space="preserve"> </w:t>
      </w:r>
      <w:proofErr w:type="spellStart"/>
      <w:r w:rsidR="006044C7" w:rsidRPr="006044C7">
        <w:rPr>
          <w:rFonts w:ascii="Palatino Linotype" w:hAnsi="Palatino Linotype"/>
          <w:i/>
          <w:lang w:val="es-ES_tradnl"/>
        </w:rPr>
        <w:t>Manzur</w:t>
      </w:r>
      <w:proofErr w:type="spellEnd"/>
      <w:r w:rsidRPr="00141D9A">
        <w:rPr>
          <w:rFonts w:ascii="Palatino Linotype" w:hAnsi="Palatino Linotype"/>
          <w:i/>
          <w:lang w:val="es-ES_tradnl"/>
        </w:rPr>
        <w:t>” [Sic]</w:t>
      </w:r>
    </w:p>
    <w:p w:rsidR="00036ECD" w:rsidRPr="00141D9A" w:rsidRDefault="00036ECD" w:rsidP="00036ECD">
      <w:pPr>
        <w:pStyle w:val="Sinespaciado"/>
        <w:spacing w:line="360" w:lineRule="auto"/>
        <w:jc w:val="both"/>
        <w:rPr>
          <w:rFonts w:ascii="Palatino Linotype" w:hAnsi="Palatino Linotype"/>
          <w:i/>
          <w:lang w:val="es-ES_tradnl"/>
        </w:rPr>
      </w:pPr>
    </w:p>
    <w:p w:rsidR="00036ECD" w:rsidRPr="00141D9A" w:rsidRDefault="006044C7" w:rsidP="00036ECD">
      <w:pPr>
        <w:pStyle w:val="Sinespaciado"/>
        <w:spacing w:line="360" w:lineRule="auto"/>
        <w:jc w:val="both"/>
        <w:rPr>
          <w:rFonts w:ascii="Palatino Linotype" w:hAnsi="Palatino Linotype"/>
          <w:u w:val="single"/>
        </w:rPr>
      </w:pPr>
      <w:r w:rsidRPr="006044C7">
        <w:rPr>
          <w:rFonts w:ascii="Palatino Linotype" w:hAnsi="Palatino Linotype"/>
          <w:b/>
          <w:bCs/>
          <w:color w:val="000000" w:themeColor="text1"/>
          <w:u w:val="single"/>
        </w:rPr>
        <w:t>00417/UPVT/IP/2018</w:t>
      </w:r>
    </w:p>
    <w:p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4047C4" w:rsidRPr="004047C4">
        <w:rPr>
          <w:rFonts w:ascii="Palatino Linotype" w:hAnsi="Palatino Linotype"/>
          <w:i/>
        </w:rPr>
        <w:t xml:space="preserve">Evidenciar los formatos de clase muestra de los profesores contratados en la </w:t>
      </w:r>
      <w:proofErr w:type="spellStart"/>
      <w:r w:rsidR="004047C4" w:rsidRPr="004047C4">
        <w:rPr>
          <w:rFonts w:ascii="Palatino Linotype" w:hAnsi="Palatino Linotype"/>
          <w:i/>
        </w:rPr>
        <w:t>ingenieria</w:t>
      </w:r>
      <w:proofErr w:type="spellEnd"/>
      <w:r w:rsidR="004047C4" w:rsidRPr="004047C4">
        <w:rPr>
          <w:rFonts w:ascii="Palatino Linotype" w:hAnsi="Palatino Linotype"/>
          <w:i/>
        </w:rPr>
        <w:t xml:space="preserve"> industrial en el periodo de la rectora actual</w:t>
      </w:r>
      <w:r w:rsidRPr="00141D9A">
        <w:rPr>
          <w:rFonts w:ascii="Palatino Linotype" w:hAnsi="Palatino Linotype"/>
          <w:i/>
          <w:lang w:val="es-ES_tradnl"/>
        </w:rPr>
        <w:t>” [Sic]</w:t>
      </w:r>
    </w:p>
    <w:p w:rsidR="00036ECD" w:rsidRDefault="00036ECD" w:rsidP="00036ECD">
      <w:pPr>
        <w:pStyle w:val="Sinespaciado"/>
        <w:spacing w:line="360" w:lineRule="auto"/>
        <w:jc w:val="both"/>
        <w:rPr>
          <w:rFonts w:ascii="Palatino Linotype" w:hAnsi="Palatino Linotype"/>
          <w:b/>
          <w:bCs/>
          <w:color w:val="000000" w:themeColor="text1"/>
          <w:u w:val="single"/>
        </w:rPr>
      </w:pPr>
    </w:p>
    <w:p w:rsidR="00036ECD" w:rsidRPr="00141D9A" w:rsidRDefault="006044C7" w:rsidP="00036ECD">
      <w:pPr>
        <w:pStyle w:val="Sinespaciado"/>
        <w:spacing w:line="360" w:lineRule="auto"/>
        <w:jc w:val="both"/>
        <w:rPr>
          <w:rFonts w:ascii="Palatino Linotype" w:hAnsi="Palatino Linotype"/>
          <w:u w:val="single"/>
        </w:rPr>
      </w:pPr>
      <w:r w:rsidRPr="006044C7">
        <w:rPr>
          <w:rFonts w:ascii="Palatino Linotype" w:hAnsi="Palatino Linotype"/>
          <w:b/>
          <w:bCs/>
          <w:color w:val="000000" w:themeColor="text1"/>
          <w:u w:val="single"/>
        </w:rPr>
        <w:t>00418/UPVT/IP/2018</w:t>
      </w:r>
    </w:p>
    <w:p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4047C4" w:rsidRPr="004047C4">
        <w:rPr>
          <w:rFonts w:ascii="Palatino Linotype" w:hAnsi="Palatino Linotype"/>
          <w:i/>
          <w:lang w:val="es-ES_tradnl"/>
        </w:rPr>
        <w:t>Evidenciar los formatos de clase muestra de los profesores contratados en la ingeniería en energía durante la gestión de la rectora actual</w:t>
      </w:r>
      <w:r w:rsidRPr="00141D9A">
        <w:rPr>
          <w:rFonts w:ascii="Palatino Linotype" w:hAnsi="Palatino Linotype"/>
          <w:i/>
          <w:lang w:val="es-ES_tradnl"/>
        </w:rPr>
        <w:t>” [Sic]</w:t>
      </w:r>
    </w:p>
    <w:p w:rsidR="00036ECD" w:rsidRPr="00141D9A" w:rsidRDefault="00036ECD" w:rsidP="00036ECD">
      <w:pPr>
        <w:pStyle w:val="Sinespaciado"/>
        <w:spacing w:line="360" w:lineRule="auto"/>
        <w:jc w:val="both"/>
        <w:rPr>
          <w:rFonts w:ascii="Palatino Linotype" w:hAnsi="Palatino Linotype"/>
          <w:b/>
          <w:bCs/>
          <w:color w:val="000000" w:themeColor="text1"/>
          <w:u w:val="single"/>
        </w:rPr>
      </w:pPr>
    </w:p>
    <w:p w:rsidR="00036ECD" w:rsidRPr="00141D9A" w:rsidRDefault="006044C7" w:rsidP="00036ECD">
      <w:pPr>
        <w:pStyle w:val="Sinespaciado"/>
        <w:spacing w:line="360" w:lineRule="auto"/>
        <w:jc w:val="both"/>
        <w:rPr>
          <w:rFonts w:ascii="Palatino Linotype" w:hAnsi="Palatino Linotype"/>
          <w:u w:val="single"/>
        </w:rPr>
      </w:pPr>
      <w:r w:rsidRPr="006044C7">
        <w:rPr>
          <w:rFonts w:ascii="Palatino Linotype" w:hAnsi="Palatino Linotype"/>
          <w:b/>
          <w:bCs/>
          <w:color w:val="000000" w:themeColor="text1"/>
          <w:u w:val="single"/>
        </w:rPr>
        <w:t>00419/UPVT/IP/2018</w:t>
      </w:r>
    </w:p>
    <w:p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lastRenderedPageBreak/>
        <w:t>“</w:t>
      </w:r>
      <w:r w:rsidR="004047C4" w:rsidRPr="004047C4">
        <w:rPr>
          <w:rFonts w:ascii="Palatino Linotype" w:hAnsi="Palatino Linotype"/>
          <w:i/>
          <w:lang w:val="es-ES_tradnl"/>
        </w:rPr>
        <w:t xml:space="preserve">De la gestión actual, evidenciar los formatos de clase muestra de los profesores contratados en la ingeniería en </w:t>
      </w:r>
      <w:proofErr w:type="spellStart"/>
      <w:r w:rsidR="004047C4" w:rsidRPr="004047C4">
        <w:rPr>
          <w:rFonts w:ascii="Palatino Linotype" w:hAnsi="Palatino Linotype"/>
          <w:i/>
          <w:lang w:val="es-ES_tradnl"/>
        </w:rPr>
        <w:t>mecatronica</w:t>
      </w:r>
      <w:proofErr w:type="spellEnd"/>
      <w:r w:rsidRPr="00141D9A">
        <w:rPr>
          <w:rFonts w:ascii="Palatino Linotype" w:hAnsi="Palatino Linotype"/>
          <w:i/>
          <w:lang w:val="es-ES_tradnl"/>
        </w:rPr>
        <w:t>” [Sic]</w:t>
      </w:r>
    </w:p>
    <w:p w:rsidR="00036ECD" w:rsidRPr="00141D9A" w:rsidRDefault="00036ECD" w:rsidP="00036ECD">
      <w:pPr>
        <w:pStyle w:val="Sinespaciado"/>
        <w:spacing w:line="360" w:lineRule="auto"/>
        <w:jc w:val="both"/>
        <w:rPr>
          <w:rFonts w:ascii="Palatino Linotype" w:hAnsi="Palatino Linotype"/>
          <w:i/>
          <w:lang w:val="es-ES_tradnl"/>
        </w:rPr>
      </w:pPr>
    </w:p>
    <w:p w:rsidR="00036ECD" w:rsidRPr="00141D9A" w:rsidRDefault="006044C7" w:rsidP="00036ECD">
      <w:pPr>
        <w:pStyle w:val="Sinespaciado"/>
        <w:spacing w:line="360" w:lineRule="auto"/>
        <w:jc w:val="both"/>
        <w:rPr>
          <w:rFonts w:ascii="Palatino Linotype" w:hAnsi="Palatino Linotype"/>
          <w:u w:val="single"/>
        </w:rPr>
      </w:pPr>
      <w:r w:rsidRPr="006044C7">
        <w:rPr>
          <w:rFonts w:ascii="Palatino Linotype" w:hAnsi="Palatino Linotype"/>
          <w:b/>
          <w:bCs/>
          <w:color w:val="000000" w:themeColor="text1"/>
          <w:u w:val="single"/>
        </w:rPr>
        <w:t>00420/UPVT/IP/2018</w:t>
      </w:r>
    </w:p>
    <w:p w:rsidR="00036ECD" w:rsidRPr="00141D9A" w:rsidRDefault="00036ECD" w:rsidP="00036ECD">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4047C4" w:rsidRPr="004047C4">
        <w:rPr>
          <w:rFonts w:ascii="Palatino Linotype" w:hAnsi="Palatino Linotype"/>
          <w:i/>
        </w:rPr>
        <w:t>De la gestión actual, evidenciar los formatos de clase muestra de los profesores contratados en la ingeniería en mecánica automotriz</w:t>
      </w:r>
      <w:r w:rsidRPr="00141D9A">
        <w:rPr>
          <w:rFonts w:ascii="Palatino Linotype" w:hAnsi="Palatino Linotype"/>
          <w:i/>
          <w:lang w:val="es-ES_tradnl"/>
        </w:rPr>
        <w:t>” [Sic]</w:t>
      </w:r>
    </w:p>
    <w:p w:rsidR="00DE0E60" w:rsidRDefault="00DE0E60" w:rsidP="000B58A3">
      <w:pPr>
        <w:pStyle w:val="Sinespaciado"/>
        <w:spacing w:line="360" w:lineRule="auto"/>
        <w:jc w:val="both"/>
        <w:rPr>
          <w:rFonts w:ascii="Palatino Linotype" w:hAnsi="Palatino Linotype"/>
          <w:i/>
          <w:lang w:val="es-ES_tradnl"/>
        </w:rPr>
      </w:pPr>
    </w:p>
    <w:p w:rsidR="00036ECD" w:rsidRPr="00141D9A" w:rsidRDefault="00036ECD" w:rsidP="000B58A3">
      <w:pPr>
        <w:pStyle w:val="Sinespaciado"/>
        <w:spacing w:line="360" w:lineRule="auto"/>
        <w:jc w:val="both"/>
        <w:rPr>
          <w:rFonts w:ascii="Palatino Linotype" w:hAnsi="Palatino Linotype"/>
          <w:i/>
          <w:lang w:val="es-ES_tradnl"/>
        </w:rPr>
      </w:pPr>
    </w:p>
    <w:p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rsidR="006A3AFB" w:rsidRPr="00141D9A" w:rsidRDefault="006A3AFB" w:rsidP="009E3A4B">
      <w:pPr>
        <w:pStyle w:val="Sinespaciado"/>
        <w:spacing w:line="360" w:lineRule="auto"/>
        <w:jc w:val="both"/>
        <w:rPr>
          <w:rFonts w:ascii="Palatino Linotype" w:hAnsi="Palatino Linotype"/>
          <w:lang w:val="es-ES_tradnl"/>
        </w:rPr>
      </w:pPr>
    </w:p>
    <w:p w:rsidR="000B518A" w:rsidRPr="00D423A8"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0B518A" w:rsidRPr="00D423A8">
        <w:rPr>
          <w:rFonts w:ascii="Palatino Linotype" w:hAnsi="Palatino Linotype" w:cs="Arial"/>
          <w:b/>
          <w:sz w:val="26"/>
          <w:szCs w:val="26"/>
        </w:rPr>
        <w:t>De la respuesta del Sujeto Obligado.</w:t>
      </w:r>
    </w:p>
    <w:p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 xml:space="preserve">En fecha </w:t>
      </w:r>
      <w:r w:rsidR="00CC26F7">
        <w:rPr>
          <w:rFonts w:ascii="Palatino Linotype" w:hAnsi="Palatino Linotype" w:cs="Arial"/>
        </w:rPr>
        <w:t>veinticinco</w:t>
      </w:r>
      <w:r>
        <w:rPr>
          <w:rFonts w:ascii="Palatino Linotype" w:hAnsi="Palatino Linotype" w:cs="Arial"/>
        </w:rPr>
        <w:t xml:space="preserve"> de junio de dos mil dieciocho</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 como se muestra a continuación:</w:t>
      </w:r>
    </w:p>
    <w:p w:rsidR="00256E8A" w:rsidRPr="00141D9A" w:rsidRDefault="00256E8A" w:rsidP="009E3A4B">
      <w:pPr>
        <w:pStyle w:val="Sinespaciado"/>
        <w:spacing w:line="360" w:lineRule="auto"/>
        <w:jc w:val="both"/>
        <w:rPr>
          <w:rFonts w:ascii="Palatino Linotype" w:hAnsi="Palatino Linotype" w:cs="Arial"/>
        </w:rPr>
      </w:pPr>
    </w:p>
    <w:p w:rsidR="007B191A" w:rsidRDefault="002F3FFD" w:rsidP="007B191A">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B191A" w:rsidRPr="007B191A">
        <w:rPr>
          <w:rFonts w:ascii="Palatino Linotype" w:hAnsi="Palatino Linotype" w:cs="Arial"/>
          <w:i/>
          <w:sz w:val="22"/>
          <w:szCs w:val="22"/>
        </w:rPr>
        <w:t xml:space="preserve">Folio de la solicitud: </w:t>
      </w:r>
      <w:r w:rsidR="00CC26F7" w:rsidRPr="00CC26F7">
        <w:rPr>
          <w:rFonts w:ascii="Palatino Linotype" w:hAnsi="Palatino Linotype" w:cs="Arial"/>
          <w:b/>
          <w:i/>
          <w:sz w:val="22"/>
          <w:szCs w:val="22"/>
          <w:u w:val="single"/>
        </w:rPr>
        <w:t>00413/UPVT/IP/2018</w:t>
      </w:r>
    </w:p>
    <w:p w:rsidR="00CE02D3" w:rsidRPr="007B191A" w:rsidRDefault="00CE02D3" w:rsidP="007B191A">
      <w:pPr>
        <w:pStyle w:val="Sinespaciado"/>
        <w:ind w:left="567" w:right="567"/>
        <w:jc w:val="right"/>
        <w:rPr>
          <w:rFonts w:ascii="Palatino Linotype" w:hAnsi="Palatino Linotype" w:cs="Arial"/>
          <w:i/>
          <w:sz w:val="22"/>
          <w:szCs w:val="22"/>
        </w:rPr>
      </w:pPr>
    </w:p>
    <w:p w:rsidR="00CC26F7" w:rsidRDefault="00CC26F7" w:rsidP="00CC26F7">
      <w:pPr>
        <w:pStyle w:val="Sinespaciado"/>
        <w:ind w:left="567" w:right="567"/>
        <w:jc w:val="both"/>
        <w:rPr>
          <w:rFonts w:ascii="Palatino Linotype" w:hAnsi="Palatino Linotype" w:cs="Arial"/>
          <w:i/>
          <w:sz w:val="22"/>
          <w:szCs w:val="22"/>
        </w:rPr>
      </w:pPr>
      <w:r w:rsidRPr="00CC26F7">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C26F7" w:rsidRPr="00CC26F7" w:rsidRDefault="00CC26F7" w:rsidP="00CC26F7">
      <w:pPr>
        <w:pStyle w:val="Sinespaciado"/>
        <w:ind w:left="567" w:right="567"/>
        <w:jc w:val="both"/>
        <w:rPr>
          <w:rFonts w:ascii="Palatino Linotype" w:hAnsi="Palatino Linotype" w:cs="Arial"/>
          <w:i/>
          <w:sz w:val="22"/>
          <w:szCs w:val="22"/>
        </w:rPr>
      </w:pPr>
    </w:p>
    <w:p w:rsidR="00256E8A" w:rsidRPr="00141D9A" w:rsidRDefault="00CC26F7" w:rsidP="00CC26F7">
      <w:pPr>
        <w:pStyle w:val="Sinespaciado"/>
        <w:ind w:left="567" w:right="567"/>
        <w:jc w:val="both"/>
        <w:rPr>
          <w:rFonts w:ascii="Palatino Linotype" w:hAnsi="Palatino Linotype" w:cs="Arial"/>
          <w:i/>
          <w:sz w:val="22"/>
          <w:szCs w:val="22"/>
        </w:rPr>
      </w:pPr>
      <w:r w:rsidRPr="00CC26F7">
        <w:rPr>
          <w:rFonts w:ascii="Palatino Linotype" w:hAnsi="Palatino Linotype" w:cs="Arial"/>
          <w:i/>
          <w:sz w:val="22"/>
          <w:szCs w:val="22"/>
        </w:rPr>
        <w:t xml:space="preserve">En atención a la solicitud de información pública registrada con el número de folio 00413/UPVT/IP/2018, que realizó el 4 de junio del año en curso, sírvase encontrar en archivo adjunto copia digitalizada en formato </w:t>
      </w:r>
      <w:proofErr w:type="spellStart"/>
      <w:r w:rsidRPr="00CC26F7">
        <w:rPr>
          <w:rFonts w:ascii="Palatino Linotype" w:hAnsi="Palatino Linotype" w:cs="Arial"/>
          <w:i/>
          <w:sz w:val="22"/>
          <w:szCs w:val="22"/>
        </w:rPr>
        <w:t>pdf</w:t>
      </w:r>
      <w:proofErr w:type="spellEnd"/>
      <w:r w:rsidRPr="00CC26F7">
        <w:rPr>
          <w:rFonts w:ascii="Palatino Linotype" w:hAnsi="Palatino Linotype" w:cs="Arial"/>
          <w:i/>
          <w:sz w:val="22"/>
          <w:szCs w:val="22"/>
        </w:rPr>
        <w:t xml:space="preserve"> del oficio emitido por el Servidor Público Habilitado, de la Dirección de División de Ingeniería en Biotecnológica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CE02D3">
        <w:rPr>
          <w:rFonts w:ascii="Palatino Linotype" w:hAnsi="Palatino Linotype" w:cs="Arial"/>
          <w:i/>
          <w:sz w:val="22"/>
          <w:szCs w:val="22"/>
        </w:rPr>
        <w:t>” (Sic)</w:t>
      </w:r>
    </w:p>
    <w:p w:rsidR="002F3FFD" w:rsidRPr="00141D9A" w:rsidRDefault="002F3FFD" w:rsidP="002F3FFD">
      <w:pPr>
        <w:pStyle w:val="Sinespaciado"/>
        <w:ind w:left="567" w:right="567"/>
        <w:jc w:val="both"/>
        <w:rPr>
          <w:rFonts w:ascii="Palatino Linotype" w:hAnsi="Palatino Linotype" w:cs="Arial"/>
          <w:i/>
          <w:sz w:val="22"/>
          <w:szCs w:val="22"/>
        </w:rPr>
      </w:pPr>
    </w:p>
    <w:p w:rsidR="002F3FFD" w:rsidRPr="00CE02D3"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lastRenderedPageBreak/>
        <w:t>Anexando los archivos elect</w:t>
      </w:r>
      <w:r w:rsidR="006D757A">
        <w:rPr>
          <w:rFonts w:ascii="Palatino Linotype" w:hAnsi="Palatino Linotype" w:cs="Arial"/>
        </w:rPr>
        <w:t xml:space="preserve">rónicos denominados </w:t>
      </w:r>
      <w:r w:rsidR="006D757A" w:rsidRPr="006D757A">
        <w:rPr>
          <w:rFonts w:ascii="Palatino Linotype" w:hAnsi="Palatino Linotype" w:cs="Arial"/>
          <w:b/>
        </w:rPr>
        <w:t>“</w:t>
      </w:r>
      <w:r w:rsidR="00CC26F7" w:rsidRPr="00CC26F7">
        <w:rPr>
          <w:rFonts w:ascii="Palatino Linotype" w:hAnsi="Palatino Linotype" w:cs="Arial"/>
          <w:b/>
        </w:rPr>
        <w:t>LNI Enero - Abril 2018_redacted02.pdf</w:t>
      </w:r>
      <w:r w:rsidRPr="006D757A">
        <w:rPr>
          <w:rFonts w:ascii="Palatino Linotype" w:hAnsi="Palatino Linotype" w:cs="Arial"/>
          <w:b/>
        </w:rPr>
        <w:t>”</w:t>
      </w:r>
      <w:r w:rsidR="00CC26F7">
        <w:rPr>
          <w:rFonts w:ascii="Palatino Linotype" w:hAnsi="Palatino Linotype" w:cs="Arial"/>
          <w:b/>
        </w:rPr>
        <w:t>, “</w:t>
      </w:r>
      <w:r w:rsidR="00CC26F7" w:rsidRPr="00CC26F7">
        <w:rPr>
          <w:rFonts w:ascii="Palatino Linotype" w:hAnsi="Palatino Linotype" w:cs="Arial"/>
          <w:b/>
        </w:rPr>
        <w:t xml:space="preserve">LNI </w:t>
      </w:r>
      <w:proofErr w:type="spellStart"/>
      <w:r w:rsidR="00CC26F7" w:rsidRPr="00CC26F7">
        <w:rPr>
          <w:rFonts w:ascii="Palatino Linotype" w:hAnsi="Palatino Linotype" w:cs="Arial"/>
          <w:b/>
        </w:rPr>
        <w:t>May-Ago</w:t>
      </w:r>
      <w:proofErr w:type="spellEnd"/>
      <w:r w:rsidR="00CC26F7" w:rsidRPr="00CC26F7">
        <w:rPr>
          <w:rFonts w:ascii="Palatino Linotype" w:hAnsi="Palatino Linotype" w:cs="Arial"/>
          <w:b/>
        </w:rPr>
        <w:t xml:space="preserve"> 2018_redacted.pdf</w:t>
      </w:r>
      <w:r w:rsidR="00CC26F7">
        <w:rPr>
          <w:rFonts w:ascii="Palatino Linotype" w:hAnsi="Palatino Linotype" w:cs="Arial"/>
          <w:b/>
        </w:rPr>
        <w:t>”, “</w:t>
      </w:r>
      <w:r w:rsidR="00CC26F7" w:rsidRPr="00CC26F7">
        <w:rPr>
          <w:rFonts w:ascii="Palatino Linotype" w:hAnsi="Palatino Linotype" w:cs="Arial"/>
          <w:b/>
        </w:rPr>
        <w:t xml:space="preserve">Oficio </w:t>
      </w:r>
      <w:proofErr w:type="spellStart"/>
      <w:r w:rsidR="00CC26F7" w:rsidRPr="00CC26F7">
        <w:rPr>
          <w:rFonts w:ascii="Palatino Linotype" w:hAnsi="Palatino Linotype" w:cs="Arial"/>
          <w:b/>
        </w:rPr>
        <w:t>Saimex</w:t>
      </w:r>
      <w:proofErr w:type="spellEnd"/>
      <w:r w:rsidR="00CC26F7" w:rsidRPr="00CC26F7">
        <w:rPr>
          <w:rFonts w:ascii="Palatino Linotype" w:hAnsi="Palatino Linotype" w:cs="Arial"/>
          <w:b/>
        </w:rPr>
        <w:t xml:space="preserve"> 413.PDF</w:t>
      </w:r>
      <w:r w:rsidR="00CC26F7">
        <w:rPr>
          <w:rFonts w:ascii="Palatino Linotype" w:hAnsi="Palatino Linotype" w:cs="Arial"/>
          <w:b/>
        </w:rPr>
        <w:t>”</w:t>
      </w:r>
      <w:r w:rsidRPr="00CE02D3">
        <w:rPr>
          <w:rFonts w:ascii="Palatino Linotype" w:hAnsi="Palatino Linotype" w:cs="Arial"/>
        </w:rPr>
        <w:t xml:space="preserve"> y </w:t>
      </w:r>
      <w:r w:rsidRPr="006D757A">
        <w:rPr>
          <w:rFonts w:ascii="Palatino Linotype" w:hAnsi="Palatino Linotype" w:cs="Arial"/>
          <w:b/>
        </w:rPr>
        <w:t>“</w:t>
      </w:r>
      <w:r w:rsidR="00CC26F7" w:rsidRPr="00CC26F7">
        <w:rPr>
          <w:rFonts w:ascii="Palatino Linotype" w:hAnsi="Palatino Linotype" w:cs="Arial"/>
          <w:b/>
        </w:rPr>
        <w:t>SOL 413.pdf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CE02D3" w:rsidRPr="00141D9A" w:rsidRDefault="00CE02D3" w:rsidP="002F3FFD">
      <w:pPr>
        <w:pStyle w:val="Sinespaciado"/>
        <w:ind w:left="567" w:right="567"/>
        <w:jc w:val="both"/>
        <w:rPr>
          <w:rFonts w:ascii="Palatino Linotype" w:hAnsi="Palatino Linotype" w:cs="Arial"/>
          <w:i/>
          <w:sz w:val="22"/>
          <w:szCs w:val="22"/>
        </w:rPr>
      </w:pPr>
    </w:p>
    <w:p w:rsidR="00CE02D3" w:rsidRDefault="002F3FFD" w:rsidP="00CE02D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CE02D3" w:rsidRPr="00CE02D3">
        <w:rPr>
          <w:rFonts w:ascii="Palatino Linotype" w:hAnsi="Palatino Linotype" w:cs="Arial"/>
          <w:i/>
          <w:sz w:val="22"/>
          <w:szCs w:val="22"/>
        </w:rPr>
        <w:t xml:space="preserve">Folio de la solicitud: </w:t>
      </w:r>
      <w:r w:rsidR="00E21EBC" w:rsidRPr="00E21EBC">
        <w:rPr>
          <w:rFonts w:ascii="Palatino Linotype" w:hAnsi="Palatino Linotype" w:cs="Arial"/>
          <w:b/>
          <w:i/>
          <w:sz w:val="22"/>
          <w:szCs w:val="22"/>
          <w:u w:val="single"/>
        </w:rPr>
        <w:t>00414/UPVT/IP/2018</w:t>
      </w:r>
    </w:p>
    <w:p w:rsidR="00CE02D3" w:rsidRPr="00CE02D3" w:rsidRDefault="00CE02D3" w:rsidP="00CE02D3">
      <w:pPr>
        <w:pStyle w:val="Sinespaciado"/>
        <w:ind w:left="567" w:right="567"/>
        <w:jc w:val="right"/>
        <w:rPr>
          <w:rFonts w:ascii="Palatino Linotype" w:hAnsi="Palatino Linotype" w:cs="Arial"/>
          <w:i/>
          <w:sz w:val="22"/>
          <w:szCs w:val="22"/>
        </w:rPr>
      </w:pPr>
    </w:p>
    <w:p w:rsidR="00E21EBC" w:rsidRDefault="00E21EBC" w:rsidP="00E21EBC">
      <w:pPr>
        <w:pStyle w:val="Sinespaciado"/>
        <w:ind w:left="567" w:right="567"/>
        <w:jc w:val="both"/>
        <w:rPr>
          <w:rFonts w:ascii="Palatino Linotype" w:hAnsi="Palatino Linotype" w:cs="Arial"/>
          <w:i/>
          <w:sz w:val="22"/>
          <w:szCs w:val="22"/>
        </w:rPr>
      </w:pPr>
      <w:r w:rsidRPr="00E21EB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1EBC" w:rsidRPr="00E21EBC" w:rsidRDefault="00E21EBC" w:rsidP="00E21EBC">
      <w:pPr>
        <w:pStyle w:val="Sinespaciado"/>
        <w:ind w:left="567" w:right="567"/>
        <w:jc w:val="both"/>
        <w:rPr>
          <w:rFonts w:ascii="Palatino Linotype" w:hAnsi="Palatino Linotype" w:cs="Arial"/>
          <w:i/>
          <w:sz w:val="22"/>
          <w:szCs w:val="22"/>
        </w:rPr>
      </w:pPr>
    </w:p>
    <w:p w:rsidR="002F3FFD" w:rsidRDefault="00E21EBC" w:rsidP="00E21EBC">
      <w:pPr>
        <w:pStyle w:val="Sinespaciado"/>
        <w:ind w:left="567" w:right="567"/>
        <w:jc w:val="both"/>
        <w:rPr>
          <w:rFonts w:ascii="Palatino Linotype" w:hAnsi="Palatino Linotype" w:cs="Arial"/>
          <w:i/>
          <w:sz w:val="22"/>
          <w:szCs w:val="22"/>
        </w:rPr>
      </w:pPr>
      <w:r w:rsidRPr="00E21EBC">
        <w:rPr>
          <w:rFonts w:ascii="Palatino Linotype" w:hAnsi="Palatino Linotype" w:cs="Arial"/>
          <w:i/>
          <w:sz w:val="22"/>
          <w:szCs w:val="22"/>
        </w:rPr>
        <w:t xml:space="preserve">En atención a la solicitud de información pública registrada con el número de folio 00414/UPVT/IP/2018, que realizó el 4 de junio del año en curso, sírvase encontrar en archivo adjunto copia digitalizada en formato </w:t>
      </w:r>
      <w:proofErr w:type="spellStart"/>
      <w:r w:rsidRPr="00E21EBC">
        <w:rPr>
          <w:rFonts w:ascii="Palatino Linotype" w:hAnsi="Palatino Linotype" w:cs="Arial"/>
          <w:i/>
          <w:sz w:val="22"/>
          <w:szCs w:val="22"/>
        </w:rPr>
        <w:t>pdf</w:t>
      </w:r>
      <w:proofErr w:type="spellEnd"/>
      <w:r w:rsidRPr="00E21EBC">
        <w:rPr>
          <w:rFonts w:ascii="Palatino Linotype" w:hAnsi="Palatino Linotype" w:cs="Arial"/>
          <w:i/>
          <w:sz w:val="22"/>
          <w:szCs w:val="22"/>
        </w:rPr>
        <w:t xml:space="preserve"> del oficio emitido por el Servidor Público Habilitado, de la Dirección de División de Ingeniería en Biotecnológica y Licenciatura en Negocios Internacionales,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CE02D3">
        <w:rPr>
          <w:rFonts w:ascii="Palatino Linotype" w:hAnsi="Palatino Linotype" w:cs="Arial"/>
          <w:i/>
          <w:sz w:val="22"/>
          <w:szCs w:val="22"/>
        </w:rPr>
        <w:t>” (Sic)</w:t>
      </w:r>
    </w:p>
    <w:p w:rsidR="00CE02D3" w:rsidRDefault="00CE02D3" w:rsidP="002F3FFD">
      <w:pPr>
        <w:pStyle w:val="Sinespaciado"/>
        <w:ind w:left="567" w:right="567"/>
        <w:jc w:val="both"/>
        <w:rPr>
          <w:rFonts w:ascii="Palatino Linotype" w:hAnsi="Palatino Linotype" w:cs="Arial"/>
          <w:i/>
          <w:sz w:val="22"/>
          <w:szCs w:val="22"/>
        </w:rPr>
      </w:pPr>
    </w:p>
    <w:p w:rsidR="00CE02D3" w:rsidRPr="00CE02D3" w:rsidRDefault="006D757A" w:rsidP="00CE02D3">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w:t>
      </w:r>
      <w:r w:rsidR="00E21EBC" w:rsidRPr="00E21EBC">
        <w:rPr>
          <w:rFonts w:ascii="Palatino Linotype" w:hAnsi="Palatino Linotype" w:cs="Arial"/>
          <w:b/>
        </w:rPr>
        <w:t xml:space="preserve">Oficio </w:t>
      </w:r>
      <w:proofErr w:type="spellStart"/>
      <w:r w:rsidR="00E21EBC" w:rsidRPr="00E21EBC">
        <w:rPr>
          <w:rFonts w:ascii="Palatino Linotype" w:hAnsi="Palatino Linotype" w:cs="Arial"/>
          <w:b/>
        </w:rPr>
        <w:t>Saimex</w:t>
      </w:r>
      <w:proofErr w:type="spellEnd"/>
      <w:r w:rsidR="00E21EBC" w:rsidRPr="00E21EBC">
        <w:rPr>
          <w:rFonts w:ascii="Palatino Linotype" w:hAnsi="Palatino Linotype" w:cs="Arial"/>
          <w:b/>
        </w:rPr>
        <w:t xml:space="preserve"> 414.PDF</w:t>
      </w:r>
      <w:r w:rsidRPr="006D757A">
        <w:rPr>
          <w:rFonts w:ascii="Palatino Linotype" w:hAnsi="Palatino Linotype" w:cs="Arial"/>
          <w:b/>
        </w:rPr>
        <w:t>”</w:t>
      </w:r>
      <w:r w:rsidR="00E21EBC">
        <w:rPr>
          <w:rFonts w:ascii="Palatino Linotype" w:hAnsi="Palatino Linotype" w:cs="Arial"/>
          <w:b/>
        </w:rPr>
        <w:t>, “</w:t>
      </w:r>
      <w:r w:rsidR="00E21EBC" w:rsidRPr="00E21EBC">
        <w:rPr>
          <w:rFonts w:ascii="Palatino Linotype" w:hAnsi="Palatino Linotype" w:cs="Arial"/>
          <w:b/>
        </w:rPr>
        <w:t>BioMayAgo2018_redacted01.pdf</w:t>
      </w:r>
      <w:r w:rsidR="00E21EBC">
        <w:rPr>
          <w:rFonts w:ascii="Palatino Linotype" w:hAnsi="Palatino Linotype" w:cs="Arial"/>
          <w:b/>
        </w:rPr>
        <w:t>”, “</w:t>
      </w:r>
      <w:proofErr w:type="spellStart"/>
      <w:r w:rsidR="00E21EBC" w:rsidRPr="00E21EBC">
        <w:rPr>
          <w:rFonts w:ascii="Palatino Linotype" w:hAnsi="Palatino Linotype" w:cs="Arial"/>
          <w:b/>
        </w:rPr>
        <w:t>Bio</w:t>
      </w:r>
      <w:proofErr w:type="spellEnd"/>
      <w:r w:rsidR="00E21EBC" w:rsidRPr="00E21EBC">
        <w:rPr>
          <w:rFonts w:ascii="Palatino Linotype" w:hAnsi="Palatino Linotype" w:cs="Arial"/>
          <w:b/>
        </w:rPr>
        <w:t xml:space="preserve"> Ene - Abr 2018_redacted01.pdf</w:t>
      </w:r>
      <w:r w:rsidR="00E21EBC">
        <w:rPr>
          <w:rFonts w:ascii="Palatino Linotype" w:hAnsi="Palatino Linotype" w:cs="Arial"/>
          <w:b/>
        </w:rPr>
        <w:t>”</w:t>
      </w:r>
      <w:r w:rsidRPr="00CE02D3">
        <w:rPr>
          <w:rFonts w:ascii="Palatino Linotype" w:hAnsi="Palatino Linotype" w:cs="Arial"/>
        </w:rPr>
        <w:t xml:space="preserve"> y </w:t>
      </w:r>
      <w:r w:rsidRPr="006D757A">
        <w:rPr>
          <w:rFonts w:ascii="Palatino Linotype" w:hAnsi="Palatino Linotype" w:cs="Arial"/>
          <w:b/>
        </w:rPr>
        <w:t>“</w:t>
      </w:r>
      <w:r w:rsidR="00E21EBC" w:rsidRPr="00E21EBC">
        <w:rPr>
          <w:rFonts w:ascii="Palatino Linotype" w:hAnsi="Palatino Linotype" w:cs="Arial"/>
          <w:b/>
        </w:rPr>
        <w:t>SOL 414.pdf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CE02D3" w:rsidRPr="00141D9A" w:rsidRDefault="00CE02D3" w:rsidP="002F3FFD">
      <w:pPr>
        <w:pStyle w:val="Sinespaciado"/>
        <w:ind w:left="567" w:right="567"/>
        <w:jc w:val="both"/>
        <w:rPr>
          <w:rFonts w:ascii="Palatino Linotype" w:hAnsi="Palatino Linotype" w:cs="Arial"/>
          <w:i/>
          <w:sz w:val="22"/>
          <w:szCs w:val="22"/>
        </w:rPr>
      </w:pPr>
    </w:p>
    <w:p w:rsidR="00CE02D3" w:rsidRDefault="002F3FFD" w:rsidP="00CE02D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CE02D3" w:rsidRPr="00CE02D3">
        <w:rPr>
          <w:rFonts w:ascii="Palatino Linotype" w:hAnsi="Palatino Linotype" w:cs="Arial"/>
          <w:i/>
          <w:sz w:val="22"/>
          <w:szCs w:val="22"/>
        </w:rPr>
        <w:t xml:space="preserve">Folio de la solicitud: </w:t>
      </w:r>
      <w:r w:rsidR="00E21EBC" w:rsidRPr="00E21EBC">
        <w:rPr>
          <w:rFonts w:ascii="Palatino Linotype" w:hAnsi="Palatino Linotype" w:cs="Arial"/>
          <w:b/>
          <w:i/>
          <w:sz w:val="22"/>
          <w:szCs w:val="22"/>
          <w:u w:val="single"/>
        </w:rPr>
        <w:t>00415/UPVT/IP/2018</w:t>
      </w:r>
    </w:p>
    <w:p w:rsidR="00CE02D3" w:rsidRPr="00CE02D3" w:rsidRDefault="00CE02D3" w:rsidP="00CE02D3">
      <w:pPr>
        <w:pStyle w:val="Sinespaciado"/>
        <w:ind w:left="567" w:right="567"/>
        <w:jc w:val="right"/>
        <w:rPr>
          <w:rFonts w:ascii="Palatino Linotype" w:hAnsi="Palatino Linotype" w:cs="Arial"/>
          <w:i/>
          <w:sz w:val="22"/>
          <w:szCs w:val="22"/>
        </w:rPr>
      </w:pPr>
    </w:p>
    <w:p w:rsidR="00E21EBC" w:rsidRDefault="00E21EBC" w:rsidP="00E21EBC">
      <w:pPr>
        <w:pStyle w:val="Sinespaciado"/>
        <w:ind w:left="567" w:right="567"/>
        <w:jc w:val="both"/>
        <w:rPr>
          <w:rFonts w:ascii="Palatino Linotype" w:hAnsi="Palatino Linotype" w:cs="Arial"/>
          <w:i/>
          <w:sz w:val="22"/>
          <w:szCs w:val="22"/>
        </w:rPr>
      </w:pPr>
      <w:r w:rsidRPr="00E21EB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21EBC" w:rsidRPr="00E21EBC" w:rsidRDefault="00E21EBC" w:rsidP="00E21EBC">
      <w:pPr>
        <w:pStyle w:val="Sinespaciado"/>
        <w:ind w:left="567" w:right="567"/>
        <w:jc w:val="both"/>
        <w:rPr>
          <w:rFonts w:ascii="Palatino Linotype" w:hAnsi="Palatino Linotype" w:cs="Arial"/>
          <w:i/>
          <w:sz w:val="22"/>
          <w:szCs w:val="22"/>
        </w:rPr>
      </w:pPr>
    </w:p>
    <w:p w:rsidR="002F3FFD" w:rsidRPr="00141D9A" w:rsidRDefault="00E21EBC" w:rsidP="00E21EBC">
      <w:pPr>
        <w:pStyle w:val="Sinespaciado"/>
        <w:ind w:left="567" w:right="567"/>
        <w:jc w:val="both"/>
        <w:rPr>
          <w:rFonts w:ascii="Palatino Linotype" w:hAnsi="Palatino Linotype" w:cs="Arial"/>
          <w:i/>
          <w:sz w:val="22"/>
          <w:szCs w:val="22"/>
        </w:rPr>
      </w:pPr>
      <w:r w:rsidRPr="00E21EBC">
        <w:rPr>
          <w:rFonts w:ascii="Palatino Linotype" w:hAnsi="Palatino Linotype" w:cs="Arial"/>
          <w:i/>
          <w:sz w:val="22"/>
          <w:szCs w:val="22"/>
        </w:rPr>
        <w:t xml:space="preserve">En atención a la solicitud de información pública registrada con el número de folio 00415/UPVT/IP/2018, que realizó el 4 de junio del año en curso, sírvase encontrar en archivo adjunto copia digitalizada en formato </w:t>
      </w:r>
      <w:proofErr w:type="spellStart"/>
      <w:r w:rsidRPr="00E21EBC">
        <w:rPr>
          <w:rFonts w:ascii="Palatino Linotype" w:hAnsi="Palatino Linotype" w:cs="Arial"/>
          <w:i/>
          <w:sz w:val="22"/>
          <w:szCs w:val="22"/>
        </w:rPr>
        <w:t>pdf</w:t>
      </w:r>
      <w:proofErr w:type="spellEnd"/>
      <w:r w:rsidRPr="00E21EBC">
        <w:rPr>
          <w:rFonts w:ascii="Palatino Linotype" w:hAnsi="Palatino Linotype" w:cs="Arial"/>
          <w:i/>
          <w:sz w:val="22"/>
          <w:szCs w:val="22"/>
        </w:rPr>
        <w:t xml:space="preserve"> del oficio emitido por el Servidor Público Habilitado, de la Dirección de División de Ingeniería en Informática, en el cual se detalla </w:t>
      </w:r>
      <w:r w:rsidRPr="00E21EBC">
        <w:rPr>
          <w:rFonts w:ascii="Palatino Linotype" w:hAnsi="Palatino Linotype" w:cs="Arial"/>
          <w:i/>
          <w:sz w:val="22"/>
          <w:szCs w:val="22"/>
        </w:rPr>
        <w:lastRenderedPageBreak/>
        <w:t>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F3FFD" w:rsidRPr="00141D9A">
        <w:rPr>
          <w:rFonts w:ascii="Palatino Linotype" w:hAnsi="Palatino Linotype" w:cs="Arial"/>
          <w:i/>
          <w:sz w:val="22"/>
          <w:szCs w:val="22"/>
        </w:rPr>
        <w:t>”</w:t>
      </w:r>
      <w:r w:rsidR="00CE02D3">
        <w:rPr>
          <w:rFonts w:ascii="Palatino Linotype" w:hAnsi="Palatino Linotype" w:cs="Arial"/>
          <w:i/>
          <w:sz w:val="22"/>
          <w:szCs w:val="22"/>
        </w:rPr>
        <w:t xml:space="preserve"> (Sic)</w:t>
      </w:r>
    </w:p>
    <w:p w:rsidR="002F3FFD" w:rsidRPr="00CE02D3" w:rsidRDefault="002F3FFD" w:rsidP="002F3FFD">
      <w:pPr>
        <w:pStyle w:val="Sinespaciado"/>
        <w:ind w:left="567" w:right="567"/>
        <w:jc w:val="both"/>
        <w:rPr>
          <w:rFonts w:ascii="Palatino Linotype" w:hAnsi="Palatino Linotype" w:cs="Arial"/>
          <w:i/>
          <w:sz w:val="22"/>
          <w:szCs w:val="22"/>
        </w:rPr>
      </w:pPr>
    </w:p>
    <w:p w:rsidR="00800F02" w:rsidRDefault="006D757A" w:rsidP="009E3A4B">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w:t>
      </w:r>
      <w:proofErr w:type="spellStart"/>
      <w:r w:rsidR="00E21EBC" w:rsidRPr="00E21EBC">
        <w:rPr>
          <w:rFonts w:ascii="Palatino Linotype" w:hAnsi="Palatino Linotype" w:cs="Arial"/>
          <w:b/>
        </w:rPr>
        <w:t>saimex</w:t>
      </w:r>
      <w:proofErr w:type="spellEnd"/>
      <w:r w:rsidR="00E21EBC" w:rsidRPr="00E21EBC">
        <w:rPr>
          <w:rFonts w:ascii="Palatino Linotype" w:hAnsi="Palatino Linotype" w:cs="Arial"/>
          <w:b/>
        </w:rPr>
        <w:t xml:space="preserve"> 415.pdf</w:t>
      </w:r>
      <w:r w:rsidRPr="006D757A">
        <w:rPr>
          <w:rFonts w:ascii="Palatino Linotype" w:hAnsi="Palatino Linotype" w:cs="Arial"/>
          <w:b/>
        </w:rPr>
        <w:t>”</w:t>
      </w:r>
      <w:r w:rsidR="00881290">
        <w:rPr>
          <w:rFonts w:ascii="Palatino Linotype" w:hAnsi="Palatino Linotype" w:cs="Arial"/>
          <w:b/>
        </w:rPr>
        <w:t>, “</w:t>
      </w:r>
      <w:r w:rsidR="00881290" w:rsidRPr="00881290">
        <w:rPr>
          <w:rFonts w:ascii="Palatino Linotype" w:hAnsi="Palatino Linotype" w:cs="Arial"/>
          <w:b/>
        </w:rPr>
        <w:t>docente_4.pdf</w:t>
      </w:r>
      <w:r w:rsidR="00881290">
        <w:rPr>
          <w:rFonts w:ascii="Palatino Linotype" w:hAnsi="Palatino Linotype" w:cs="Arial"/>
          <w:b/>
        </w:rPr>
        <w:t>”,</w:t>
      </w:r>
      <w:r w:rsidR="00881290" w:rsidRPr="00881290">
        <w:rPr>
          <w:rFonts w:ascii="Palatino Linotype" w:hAnsi="Palatino Linotype" w:cs="Arial"/>
          <w:b/>
        </w:rPr>
        <w:t xml:space="preserve"> </w:t>
      </w:r>
      <w:r w:rsidR="00881290">
        <w:rPr>
          <w:rFonts w:ascii="Palatino Linotype" w:hAnsi="Palatino Linotype" w:cs="Arial"/>
          <w:b/>
        </w:rPr>
        <w:t>“</w:t>
      </w:r>
      <w:r w:rsidR="00881290" w:rsidRPr="00881290">
        <w:rPr>
          <w:rFonts w:ascii="Palatino Linotype" w:hAnsi="Palatino Linotype" w:cs="Arial"/>
          <w:b/>
        </w:rPr>
        <w:t>docente_2.pdf</w:t>
      </w:r>
      <w:r w:rsidR="00881290" w:rsidRPr="006D757A">
        <w:rPr>
          <w:rFonts w:ascii="Palatino Linotype" w:hAnsi="Palatino Linotype" w:cs="Arial"/>
          <w:b/>
        </w:rPr>
        <w:t>”</w:t>
      </w:r>
      <w:r w:rsidR="00881290">
        <w:rPr>
          <w:rFonts w:ascii="Palatino Linotype" w:hAnsi="Palatino Linotype" w:cs="Arial"/>
          <w:b/>
        </w:rPr>
        <w:t>, “</w:t>
      </w:r>
      <w:r w:rsidR="00881290" w:rsidRPr="00881290">
        <w:rPr>
          <w:rFonts w:ascii="Palatino Linotype" w:hAnsi="Palatino Linotype" w:cs="Arial"/>
          <w:b/>
        </w:rPr>
        <w:t>docente_1.pdf</w:t>
      </w:r>
      <w:r w:rsidR="00881290">
        <w:rPr>
          <w:rFonts w:ascii="Palatino Linotype" w:hAnsi="Palatino Linotype" w:cs="Arial"/>
          <w:b/>
        </w:rPr>
        <w:t>”,</w:t>
      </w:r>
      <w:r w:rsidR="00881290" w:rsidRPr="00881290">
        <w:rPr>
          <w:rFonts w:ascii="Palatino Linotype" w:hAnsi="Palatino Linotype" w:cs="Arial"/>
          <w:b/>
        </w:rPr>
        <w:t xml:space="preserve"> </w:t>
      </w:r>
      <w:r w:rsidR="00881290">
        <w:rPr>
          <w:rFonts w:ascii="Palatino Linotype" w:hAnsi="Palatino Linotype" w:cs="Arial"/>
          <w:b/>
        </w:rPr>
        <w:t>“</w:t>
      </w:r>
      <w:r w:rsidR="00881290" w:rsidRPr="00881290">
        <w:rPr>
          <w:rFonts w:ascii="Palatino Linotype" w:hAnsi="Palatino Linotype" w:cs="Arial"/>
          <w:b/>
        </w:rPr>
        <w:t>docente_3.pdf</w:t>
      </w:r>
      <w:r w:rsidR="00881290" w:rsidRPr="006D757A">
        <w:rPr>
          <w:rFonts w:ascii="Palatino Linotype" w:hAnsi="Palatino Linotype" w:cs="Arial"/>
          <w:b/>
        </w:rPr>
        <w:t>”</w:t>
      </w:r>
      <w:r w:rsidR="00881290">
        <w:rPr>
          <w:rFonts w:ascii="Palatino Linotype" w:hAnsi="Palatino Linotype" w:cs="Arial"/>
          <w:b/>
        </w:rPr>
        <w:t>,</w:t>
      </w:r>
      <w:r w:rsidRPr="00CE02D3">
        <w:rPr>
          <w:rFonts w:ascii="Palatino Linotype" w:hAnsi="Palatino Linotype" w:cs="Arial"/>
        </w:rPr>
        <w:t xml:space="preserve"> y </w:t>
      </w:r>
      <w:r w:rsidRPr="006D757A">
        <w:rPr>
          <w:rFonts w:ascii="Palatino Linotype" w:hAnsi="Palatino Linotype" w:cs="Arial"/>
          <w:b/>
        </w:rPr>
        <w:t>“</w:t>
      </w:r>
      <w:r w:rsidR="00881290" w:rsidRPr="00881290">
        <w:rPr>
          <w:rFonts w:ascii="Palatino Linotype" w:hAnsi="Palatino Linotype" w:cs="Arial"/>
          <w:b/>
        </w:rPr>
        <w:t>SOL 415.pdf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881290" w:rsidRDefault="00881290" w:rsidP="009E3A4B">
      <w:pPr>
        <w:pStyle w:val="Sinespaciado"/>
        <w:spacing w:line="360" w:lineRule="auto"/>
        <w:jc w:val="both"/>
        <w:rPr>
          <w:rFonts w:ascii="Palatino Linotype" w:hAnsi="Palatino Linotype" w:cs="Arial"/>
        </w:rPr>
      </w:pPr>
    </w:p>
    <w:p w:rsidR="00881290" w:rsidRDefault="00881290" w:rsidP="00881290">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CE02D3">
        <w:rPr>
          <w:rFonts w:ascii="Palatino Linotype" w:hAnsi="Palatino Linotype" w:cs="Arial"/>
          <w:i/>
          <w:sz w:val="22"/>
          <w:szCs w:val="22"/>
        </w:rPr>
        <w:t xml:space="preserve">Folio de la solicitud: </w:t>
      </w:r>
      <w:r w:rsidR="00FB5D9B" w:rsidRPr="00FB5D9B">
        <w:rPr>
          <w:rFonts w:ascii="Palatino Linotype" w:hAnsi="Palatino Linotype" w:cs="Arial"/>
          <w:b/>
          <w:i/>
          <w:sz w:val="22"/>
          <w:szCs w:val="22"/>
          <w:u w:val="single"/>
        </w:rPr>
        <w:t>00416/UPVT/IP/2018</w:t>
      </w:r>
    </w:p>
    <w:p w:rsidR="00881290" w:rsidRPr="00CE02D3" w:rsidRDefault="00881290" w:rsidP="00881290">
      <w:pPr>
        <w:pStyle w:val="Sinespaciado"/>
        <w:ind w:left="567" w:right="567"/>
        <w:jc w:val="right"/>
        <w:rPr>
          <w:rFonts w:ascii="Palatino Linotype" w:hAnsi="Palatino Linotype" w:cs="Arial"/>
          <w:i/>
          <w:sz w:val="22"/>
          <w:szCs w:val="22"/>
        </w:rPr>
      </w:pPr>
    </w:p>
    <w:p w:rsidR="00FB5D9B"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5D9B" w:rsidRPr="00FB5D9B" w:rsidRDefault="00FB5D9B" w:rsidP="00FB5D9B">
      <w:pPr>
        <w:pStyle w:val="Sinespaciado"/>
        <w:ind w:left="567" w:right="567"/>
        <w:jc w:val="both"/>
        <w:rPr>
          <w:rFonts w:ascii="Palatino Linotype" w:hAnsi="Palatino Linotype" w:cs="Arial"/>
          <w:i/>
          <w:sz w:val="22"/>
          <w:szCs w:val="22"/>
        </w:rPr>
      </w:pPr>
    </w:p>
    <w:p w:rsidR="00881290"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 xml:space="preserve">En atención a la solicitud de información pública registrada con el número de folio 00416/UPVT/IP/2018, que realizó el 4 de junio del año en curso, sírvase encontrar en archivo adjunto copia digitalizada en formato </w:t>
      </w:r>
      <w:proofErr w:type="spellStart"/>
      <w:r w:rsidRPr="00FB5D9B">
        <w:rPr>
          <w:rFonts w:ascii="Palatino Linotype" w:hAnsi="Palatino Linotype" w:cs="Arial"/>
          <w:i/>
          <w:sz w:val="22"/>
          <w:szCs w:val="22"/>
        </w:rPr>
        <w:t>pdf</w:t>
      </w:r>
      <w:proofErr w:type="spellEnd"/>
      <w:r w:rsidRPr="00FB5D9B">
        <w:rPr>
          <w:rFonts w:ascii="Palatino Linotype" w:hAnsi="Palatino Linotype" w:cs="Arial"/>
          <w:i/>
          <w:sz w:val="22"/>
          <w:szCs w:val="22"/>
        </w:rPr>
        <w:t xml:space="preserve"> del oficio emitido por el Servidor Público Habilitado, de la Dirección de División de Ingeniería en Informática,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81290">
        <w:rPr>
          <w:rFonts w:ascii="Palatino Linotype" w:hAnsi="Palatino Linotype" w:cs="Arial"/>
          <w:i/>
          <w:sz w:val="22"/>
          <w:szCs w:val="22"/>
        </w:rPr>
        <w:t>” (Sic)</w:t>
      </w:r>
    </w:p>
    <w:p w:rsidR="00881290" w:rsidRDefault="00881290" w:rsidP="00881290">
      <w:pPr>
        <w:pStyle w:val="Sinespaciado"/>
        <w:ind w:left="567" w:right="567"/>
        <w:jc w:val="both"/>
        <w:rPr>
          <w:rFonts w:ascii="Palatino Linotype" w:hAnsi="Palatino Linotype" w:cs="Arial"/>
          <w:i/>
          <w:sz w:val="22"/>
          <w:szCs w:val="22"/>
        </w:rPr>
      </w:pPr>
    </w:p>
    <w:p w:rsidR="00881290" w:rsidRPr="00CE02D3" w:rsidRDefault="00881290" w:rsidP="00881290">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w:t>
      </w:r>
      <w:r w:rsidR="00FB5D9B" w:rsidRPr="00FB5D9B">
        <w:rPr>
          <w:rFonts w:ascii="Palatino Linotype" w:hAnsi="Palatino Linotype" w:cs="Arial"/>
          <w:b/>
        </w:rPr>
        <w:t>docente10_mad.pdf</w:t>
      </w:r>
      <w:r w:rsidRPr="006D757A">
        <w:rPr>
          <w:rFonts w:ascii="Palatino Linotype" w:hAnsi="Palatino Linotype" w:cs="Arial"/>
          <w:b/>
        </w:rPr>
        <w:t>”</w:t>
      </w:r>
      <w:r>
        <w:rPr>
          <w:rFonts w:ascii="Palatino Linotype" w:hAnsi="Palatino Linotype" w:cs="Arial"/>
          <w:b/>
        </w:rPr>
        <w:t>, “</w:t>
      </w:r>
      <w:r w:rsidR="00FB5D9B" w:rsidRPr="00FB5D9B">
        <w:rPr>
          <w:rFonts w:ascii="Palatino Linotype" w:hAnsi="Palatino Linotype" w:cs="Arial"/>
          <w:b/>
        </w:rPr>
        <w:t>docente7_mad.pdf</w:t>
      </w:r>
      <w:r>
        <w:rPr>
          <w:rFonts w:ascii="Palatino Linotype" w:hAnsi="Palatino Linotype" w:cs="Arial"/>
          <w:b/>
        </w:rPr>
        <w:t>”, “</w:t>
      </w:r>
      <w:r w:rsidR="00FB5D9B" w:rsidRPr="00FB5D9B">
        <w:rPr>
          <w:rFonts w:ascii="Palatino Linotype" w:hAnsi="Palatino Linotype" w:cs="Arial"/>
          <w:b/>
        </w:rPr>
        <w:t>docente1_mad.pdf</w:t>
      </w:r>
      <w:r>
        <w:rPr>
          <w:rFonts w:ascii="Palatino Linotype" w:hAnsi="Palatino Linotype" w:cs="Arial"/>
          <w:b/>
        </w:rPr>
        <w:t>”</w:t>
      </w:r>
      <w:r w:rsidR="00FB5D9B">
        <w:rPr>
          <w:rFonts w:ascii="Palatino Linotype" w:hAnsi="Palatino Linotype" w:cs="Arial"/>
          <w:b/>
        </w:rPr>
        <w:t>, “</w:t>
      </w:r>
      <w:proofErr w:type="spellStart"/>
      <w:r w:rsidR="00FB5D9B" w:rsidRPr="00FB5D9B">
        <w:rPr>
          <w:rFonts w:ascii="Palatino Linotype" w:hAnsi="Palatino Linotype" w:cs="Arial"/>
          <w:b/>
        </w:rPr>
        <w:t>saimex</w:t>
      </w:r>
      <w:proofErr w:type="spellEnd"/>
      <w:r w:rsidR="00FB5D9B" w:rsidRPr="00FB5D9B">
        <w:rPr>
          <w:rFonts w:ascii="Palatino Linotype" w:hAnsi="Palatino Linotype" w:cs="Arial"/>
          <w:b/>
        </w:rPr>
        <w:t xml:space="preserve"> 416.pdf</w:t>
      </w:r>
      <w:r w:rsidR="00FB5D9B">
        <w:rPr>
          <w:rFonts w:ascii="Palatino Linotype" w:hAnsi="Palatino Linotype" w:cs="Arial"/>
          <w:b/>
        </w:rPr>
        <w:t>”, “</w:t>
      </w:r>
      <w:r w:rsidR="00FB5D9B" w:rsidRPr="00FB5D9B">
        <w:rPr>
          <w:rFonts w:ascii="Palatino Linotype" w:hAnsi="Palatino Linotype" w:cs="Arial"/>
          <w:b/>
        </w:rPr>
        <w:t>docente4_mad.pdf</w:t>
      </w:r>
      <w:r w:rsidR="00FB5D9B">
        <w:rPr>
          <w:rFonts w:ascii="Palatino Linotype" w:hAnsi="Palatino Linotype" w:cs="Arial"/>
          <w:b/>
        </w:rPr>
        <w:t>”, “</w:t>
      </w:r>
      <w:r w:rsidR="00FB5D9B" w:rsidRPr="00FB5D9B">
        <w:rPr>
          <w:rFonts w:ascii="Palatino Linotype" w:hAnsi="Palatino Linotype" w:cs="Arial"/>
          <w:b/>
        </w:rPr>
        <w:t>docente8_mad_OK.pdf</w:t>
      </w:r>
      <w:r w:rsidR="00FB5D9B">
        <w:rPr>
          <w:rFonts w:ascii="Palatino Linotype" w:hAnsi="Palatino Linotype" w:cs="Arial"/>
          <w:b/>
        </w:rPr>
        <w:t>”, “</w:t>
      </w:r>
      <w:r w:rsidR="00FB5D9B" w:rsidRPr="00FB5D9B">
        <w:rPr>
          <w:rFonts w:ascii="Palatino Linotype" w:hAnsi="Palatino Linotype" w:cs="Arial"/>
          <w:b/>
        </w:rPr>
        <w:t>docente5_mad.pdf</w:t>
      </w:r>
      <w:r w:rsidR="00FB5D9B">
        <w:rPr>
          <w:rFonts w:ascii="Palatino Linotype" w:hAnsi="Palatino Linotype" w:cs="Arial"/>
          <w:b/>
        </w:rPr>
        <w:t>”, “</w:t>
      </w:r>
      <w:r w:rsidR="00FB5D9B" w:rsidRPr="00FB5D9B">
        <w:rPr>
          <w:rFonts w:ascii="Palatino Linotype" w:hAnsi="Palatino Linotype" w:cs="Arial"/>
          <w:b/>
        </w:rPr>
        <w:t>docente2_mad_OK.pdf</w:t>
      </w:r>
      <w:r w:rsidR="00FB5D9B">
        <w:rPr>
          <w:rFonts w:ascii="Palatino Linotype" w:hAnsi="Palatino Linotype" w:cs="Arial"/>
          <w:b/>
        </w:rPr>
        <w:t>”, “</w:t>
      </w:r>
      <w:r w:rsidR="00FB5D9B" w:rsidRPr="00FB5D9B">
        <w:rPr>
          <w:rFonts w:ascii="Palatino Linotype" w:hAnsi="Palatino Linotype" w:cs="Arial"/>
          <w:b/>
        </w:rPr>
        <w:t>docente6_mad.pdf</w:t>
      </w:r>
      <w:r w:rsidR="00FB5D9B">
        <w:rPr>
          <w:rFonts w:ascii="Palatino Linotype" w:hAnsi="Palatino Linotype" w:cs="Arial"/>
          <w:b/>
        </w:rPr>
        <w:t>”, “</w:t>
      </w:r>
      <w:r w:rsidR="00FB5D9B" w:rsidRPr="00FB5D9B">
        <w:rPr>
          <w:rFonts w:ascii="Palatino Linotype" w:hAnsi="Palatino Linotype" w:cs="Arial"/>
          <w:b/>
        </w:rPr>
        <w:t>docente9_mad.pdf</w:t>
      </w:r>
      <w:r w:rsidR="00FB5D9B">
        <w:rPr>
          <w:rFonts w:ascii="Palatino Linotype" w:hAnsi="Palatino Linotype" w:cs="Arial"/>
          <w:b/>
        </w:rPr>
        <w:t>”, “</w:t>
      </w:r>
      <w:r w:rsidR="00FB5D9B" w:rsidRPr="00FB5D9B">
        <w:rPr>
          <w:rFonts w:ascii="Palatino Linotype" w:hAnsi="Palatino Linotype" w:cs="Arial"/>
          <w:b/>
        </w:rPr>
        <w:t>docente3_mad.pdf</w:t>
      </w:r>
      <w:r w:rsidR="00FB5D9B">
        <w:rPr>
          <w:rFonts w:ascii="Palatino Linotype" w:hAnsi="Palatino Linotype" w:cs="Arial"/>
          <w:b/>
        </w:rPr>
        <w:t>”</w:t>
      </w:r>
      <w:r w:rsidRPr="00CE02D3">
        <w:rPr>
          <w:rFonts w:ascii="Palatino Linotype" w:hAnsi="Palatino Linotype" w:cs="Arial"/>
        </w:rPr>
        <w:t xml:space="preserve"> y </w:t>
      </w:r>
      <w:r w:rsidRPr="006D757A">
        <w:rPr>
          <w:rFonts w:ascii="Palatino Linotype" w:hAnsi="Palatino Linotype" w:cs="Arial"/>
          <w:b/>
        </w:rPr>
        <w:t>“</w:t>
      </w:r>
      <w:r w:rsidR="00FB5D9B" w:rsidRPr="00FB5D9B">
        <w:rPr>
          <w:rFonts w:ascii="Palatino Linotype" w:hAnsi="Palatino Linotype" w:cs="Arial"/>
          <w:b/>
        </w:rPr>
        <w:t>SOL 416.pdf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881290" w:rsidRPr="00141D9A" w:rsidRDefault="00881290" w:rsidP="00881290">
      <w:pPr>
        <w:pStyle w:val="Sinespaciado"/>
        <w:ind w:left="567" w:right="567"/>
        <w:jc w:val="both"/>
        <w:rPr>
          <w:rFonts w:ascii="Palatino Linotype" w:hAnsi="Palatino Linotype" w:cs="Arial"/>
          <w:i/>
          <w:sz w:val="22"/>
          <w:szCs w:val="22"/>
        </w:rPr>
      </w:pPr>
    </w:p>
    <w:p w:rsidR="00881290" w:rsidRDefault="00881290" w:rsidP="00881290">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CE02D3">
        <w:rPr>
          <w:rFonts w:ascii="Palatino Linotype" w:hAnsi="Palatino Linotype" w:cs="Arial"/>
          <w:i/>
          <w:sz w:val="22"/>
          <w:szCs w:val="22"/>
        </w:rPr>
        <w:t xml:space="preserve">Folio de la solicitud: </w:t>
      </w:r>
      <w:r w:rsidR="00FB5D9B" w:rsidRPr="00FB5D9B">
        <w:rPr>
          <w:rFonts w:ascii="Palatino Linotype" w:hAnsi="Palatino Linotype" w:cs="Arial"/>
          <w:b/>
          <w:i/>
          <w:sz w:val="22"/>
          <w:szCs w:val="22"/>
          <w:u w:val="single"/>
        </w:rPr>
        <w:t>00417/UPVT/IP/2018</w:t>
      </w:r>
    </w:p>
    <w:p w:rsidR="00881290" w:rsidRPr="00CE02D3" w:rsidRDefault="00881290" w:rsidP="00881290">
      <w:pPr>
        <w:pStyle w:val="Sinespaciado"/>
        <w:ind w:left="567" w:right="567"/>
        <w:jc w:val="right"/>
        <w:rPr>
          <w:rFonts w:ascii="Palatino Linotype" w:hAnsi="Palatino Linotype" w:cs="Arial"/>
          <w:i/>
          <w:sz w:val="22"/>
          <w:szCs w:val="22"/>
        </w:rPr>
      </w:pPr>
    </w:p>
    <w:p w:rsidR="00FB5D9B"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FB5D9B" w:rsidRPr="00FB5D9B" w:rsidRDefault="00FB5D9B" w:rsidP="00FB5D9B">
      <w:pPr>
        <w:pStyle w:val="Sinespaciado"/>
        <w:ind w:left="567" w:right="567"/>
        <w:jc w:val="both"/>
        <w:rPr>
          <w:rFonts w:ascii="Palatino Linotype" w:hAnsi="Palatino Linotype" w:cs="Arial"/>
          <w:i/>
          <w:sz w:val="22"/>
          <w:szCs w:val="22"/>
        </w:rPr>
      </w:pPr>
    </w:p>
    <w:p w:rsidR="00881290" w:rsidRPr="00141D9A"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 xml:space="preserve">En atención a la solicitud de información pública registrada con el número de folio 00417/UPVT/IP/2018, que realizó el 4 de junio del año en curso, sírvase encontrar en archivo adjunto copia digitalizada en formato </w:t>
      </w:r>
      <w:proofErr w:type="spellStart"/>
      <w:r w:rsidRPr="00FB5D9B">
        <w:rPr>
          <w:rFonts w:ascii="Palatino Linotype" w:hAnsi="Palatino Linotype" w:cs="Arial"/>
          <w:i/>
          <w:sz w:val="22"/>
          <w:szCs w:val="22"/>
        </w:rPr>
        <w:t>pdf</w:t>
      </w:r>
      <w:proofErr w:type="spellEnd"/>
      <w:r w:rsidRPr="00FB5D9B">
        <w:rPr>
          <w:rFonts w:ascii="Palatino Linotype" w:hAnsi="Palatino Linotype" w:cs="Arial"/>
          <w:i/>
          <w:sz w:val="22"/>
          <w:szCs w:val="22"/>
        </w:rPr>
        <w:t xml:space="preserve"> del oficio emitido por el Servidor Público Habilitado, de la de la 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81290" w:rsidRPr="00141D9A">
        <w:rPr>
          <w:rFonts w:ascii="Palatino Linotype" w:hAnsi="Palatino Linotype" w:cs="Arial"/>
          <w:i/>
          <w:sz w:val="22"/>
          <w:szCs w:val="22"/>
        </w:rPr>
        <w:t>”</w:t>
      </w:r>
      <w:r w:rsidR="00881290">
        <w:rPr>
          <w:rFonts w:ascii="Palatino Linotype" w:hAnsi="Palatino Linotype" w:cs="Arial"/>
          <w:i/>
          <w:sz w:val="22"/>
          <w:szCs w:val="22"/>
        </w:rPr>
        <w:t xml:space="preserve"> (Sic)</w:t>
      </w:r>
    </w:p>
    <w:p w:rsidR="00881290" w:rsidRPr="00CE02D3" w:rsidRDefault="00881290" w:rsidP="00881290">
      <w:pPr>
        <w:pStyle w:val="Sinespaciado"/>
        <w:ind w:left="567" w:right="567"/>
        <w:jc w:val="both"/>
        <w:rPr>
          <w:rFonts w:ascii="Palatino Linotype" w:hAnsi="Palatino Linotype" w:cs="Arial"/>
          <w:i/>
          <w:sz w:val="22"/>
          <w:szCs w:val="22"/>
        </w:rPr>
      </w:pPr>
    </w:p>
    <w:p w:rsidR="00881290" w:rsidRDefault="00881290" w:rsidP="00881290">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w:t>
      </w:r>
      <w:proofErr w:type="spellStart"/>
      <w:r w:rsidR="00FB5D9B" w:rsidRPr="00FB5D9B">
        <w:rPr>
          <w:rFonts w:ascii="Palatino Linotype" w:hAnsi="Palatino Linotype" w:cs="Arial"/>
          <w:b/>
        </w:rPr>
        <w:t>saimex</w:t>
      </w:r>
      <w:proofErr w:type="spellEnd"/>
      <w:r w:rsidR="00FB5D9B" w:rsidRPr="00FB5D9B">
        <w:rPr>
          <w:rFonts w:ascii="Palatino Linotype" w:hAnsi="Palatino Linotype" w:cs="Arial"/>
          <w:b/>
        </w:rPr>
        <w:t xml:space="preserve"> 417iis.pdf</w:t>
      </w:r>
      <w:r w:rsidRPr="006D757A">
        <w:rPr>
          <w:rFonts w:ascii="Palatino Linotype" w:hAnsi="Palatino Linotype" w:cs="Arial"/>
          <w:b/>
        </w:rPr>
        <w:t>”</w:t>
      </w:r>
      <w:r>
        <w:rPr>
          <w:rFonts w:ascii="Palatino Linotype" w:hAnsi="Palatino Linotype" w:cs="Arial"/>
          <w:b/>
        </w:rPr>
        <w:t>, “</w:t>
      </w:r>
      <w:r w:rsidR="00FB5D9B" w:rsidRPr="00FB5D9B">
        <w:rPr>
          <w:rFonts w:ascii="Palatino Linotype" w:hAnsi="Palatino Linotype" w:cs="Arial"/>
          <w:b/>
        </w:rPr>
        <w:t>clases muestra IIS.pdf</w:t>
      </w:r>
      <w:r>
        <w:rPr>
          <w:rFonts w:ascii="Palatino Linotype" w:hAnsi="Palatino Linotype" w:cs="Arial"/>
          <w:b/>
        </w:rPr>
        <w:t>”</w:t>
      </w:r>
      <w:r w:rsidR="00FB5D9B">
        <w:rPr>
          <w:rFonts w:ascii="Palatino Linotype" w:hAnsi="Palatino Linotype" w:cs="Arial"/>
          <w:b/>
        </w:rPr>
        <w:t xml:space="preserve"> </w:t>
      </w:r>
      <w:r w:rsidRPr="00CE02D3">
        <w:rPr>
          <w:rFonts w:ascii="Palatino Linotype" w:hAnsi="Palatino Linotype" w:cs="Arial"/>
        </w:rPr>
        <w:t xml:space="preserve">y </w:t>
      </w:r>
      <w:r w:rsidRPr="006D757A">
        <w:rPr>
          <w:rFonts w:ascii="Palatino Linotype" w:hAnsi="Palatino Linotype" w:cs="Arial"/>
          <w:b/>
        </w:rPr>
        <w:t>“</w:t>
      </w:r>
      <w:r w:rsidR="00FB5D9B" w:rsidRPr="00FB5D9B">
        <w:rPr>
          <w:rFonts w:ascii="Palatino Linotype" w:hAnsi="Palatino Linotype" w:cs="Arial"/>
          <w:b/>
        </w:rPr>
        <w:t>SOL 417.pdf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881290" w:rsidRDefault="00881290" w:rsidP="00881290">
      <w:pPr>
        <w:pStyle w:val="Sinespaciado"/>
        <w:spacing w:line="360" w:lineRule="auto"/>
        <w:jc w:val="both"/>
        <w:rPr>
          <w:rFonts w:ascii="Palatino Linotype" w:hAnsi="Palatino Linotype" w:cs="Arial"/>
        </w:rPr>
      </w:pPr>
    </w:p>
    <w:p w:rsidR="00881290" w:rsidRDefault="00881290" w:rsidP="00881290">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CE02D3">
        <w:rPr>
          <w:rFonts w:ascii="Palatino Linotype" w:hAnsi="Palatino Linotype" w:cs="Arial"/>
          <w:i/>
          <w:sz w:val="22"/>
          <w:szCs w:val="22"/>
        </w:rPr>
        <w:t xml:space="preserve">Folio de la solicitud: </w:t>
      </w:r>
      <w:r w:rsidR="00FB5D9B" w:rsidRPr="00FB5D9B">
        <w:rPr>
          <w:rFonts w:ascii="Palatino Linotype" w:hAnsi="Palatino Linotype" w:cs="Arial"/>
          <w:b/>
          <w:i/>
          <w:sz w:val="22"/>
          <w:szCs w:val="22"/>
          <w:u w:val="single"/>
        </w:rPr>
        <w:t>00418/UPVT/IP/2018</w:t>
      </w:r>
    </w:p>
    <w:p w:rsidR="00881290" w:rsidRPr="00CE02D3" w:rsidRDefault="00881290" w:rsidP="00881290">
      <w:pPr>
        <w:pStyle w:val="Sinespaciado"/>
        <w:ind w:left="567" w:right="567"/>
        <w:jc w:val="right"/>
        <w:rPr>
          <w:rFonts w:ascii="Palatino Linotype" w:hAnsi="Palatino Linotype" w:cs="Arial"/>
          <w:i/>
          <w:sz w:val="22"/>
          <w:szCs w:val="22"/>
        </w:rPr>
      </w:pPr>
    </w:p>
    <w:p w:rsidR="00FB5D9B"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5D9B" w:rsidRPr="00FB5D9B" w:rsidRDefault="00FB5D9B" w:rsidP="00FB5D9B">
      <w:pPr>
        <w:pStyle w:val="Sinespaciado"/>
        <w:ind w:left="567" w:right="567"/>
        <w:jc w:val="both"/>
        <w:rPr>
          <w:rFonts w:ascii="Palatino Linotype" w:hAnsi="Palatino Linotype" w:cs="Arial"/>
          <w:i/>
          <w:sz w:val="22"/>
          <w:szCs w:val="22"/>
        </w:rPr>
      </w:pPr>
    </w:p>
    <w:p w:rsidR="00881290"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 xml:space="preserve">En atención a la solicitud de información pública registrada con el número de folio 00418/UPVT/IP/2018, que realizó el 4 de junio del año en curso, sírvase encontrar en archivo adjunto copia digitalizada en formato </w:t>
      </w:r>
      <w:proofErr w:type="spellStart"/>
      <w:r w:rsidRPr="00FB5D9B">
        <w:rPr>
          <w:rFonts w:ascii="Palatino Linotype" w:hAnsi="Palatino Linotype" w:cs="Arial"/>
          <w:i/>
          <w:sz w:val="22"/>
          <w:szCs w:val="22"/>
        </w:rPr>
        <w:t>pdf</w:t>
      </w:r>
      <w:proofErr w:type="spellEnd"/>
      <w:r w:rsidRPr="00FB5D9B">
        <w:rPr>
          <w:rFonts w:ascii="Palatino Linotype" w:hAnsi="Palatino Linotype" w:cs="Arial"/>
          <w:i/>
          <w:sz w:val="22"/>
          <w:szCs w:val="22"/>
        </w:rPr>
        <w:t xml:space="preserve"> del oficio emitido por el Servidor Público Habilitado, de la de la 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81290">
        <w:rPr>
          <w:rFonts w:ascii="Palatino Linotype" w:hAnsi="Palatino Linotype" w:cs="Arial"/>
          <w:i/>
          <w:sz w:val="22"/>
          <w:szCs w:val="22"/>
        </w:rPr>
        <w:t>” (Sic)</w:t>
      </w:r>
    </w:p>
    <w:p w:rsidR="00881290" w:rsidRDefault="00881290" w:rsidP="00881290">
      <w:pPr>
        <w:pStyle w:val="Sinespaciado"/>
        <w:ind w:left="567" w:right="567"/>
        <w:jc w:val="both"/>
        <w:rPr>
          <w:rFonts w:ascii="Palatino Linotype" w:hAnsi="Palatino Linotype" w:cs="Arial"/>
          <w:i/>
          <w:sz w:val="22"/>
          <w:szCs w:val="22"/>
        </w:rPr>
      </w:pPr>
    </w:p>
    <w:p w:rsidR="00881290" w:rsidRPr="00CE02D3" w:rsidRDefault="00881290" w:rsidP="00881290">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w:t>
      </w:r>
      <w:r w:rsidR="00FB5D9B" w:rsidRPr="00FB5D9B">
        <w:rPr>
          <w:rFonts w:ascii="Palatino Linotype" w:hAnsi="Palatino Linotype" w:cs="Arial"/>
          <w:b/>
        </w:rPr>
        <w:t>CLASE MODELO IEN.pdf</w:t>
      </w:r>
      <w:r w:rsidRPr="006D757A">
        <w:rPr>
          <w:rFonts w:ascii="Palatino Linotype" w:hAnsi="Palatino Linotype" w:cs="Arial"/>
          <w:b/>
        </w:rPr>
        <w:t>”</w:t>
      </w:r>
      <w:r>
        <w:rPr>
          <w:rFonts w:ascii="Palatino Linotype" w:hAnsi="Palatino Linotype" w:cs="Arial"/>
          <w:b/>
        </w:rPr>
        <w:t>, “</w:t>
      </w:r>
      <w:proofErr w:type="spellStart"/>
      <w:r w:rsidR="00FB5D9B" w:rsidRPr="00FB5D9B">
        <w:rPr>
          <w:rFonts w:ascii="Palatino Linotype" w:hAnsi="Palatino Linotype" w:cs="Arial"/>
          <w:b/>
        </w:rPr>
        <w:t>saimex</w:t>
      </w:r>
      <w:proofErr w:type="spellEnd"/>
      <w:r w:rsidR="00FB5D9B" w:rsidRPr="00FB5D9B">
        <w:rPr>
          <w:rFonts w:ascii="Palatino Linotype" w:hAnsi="Palatino Linotype" w:cs="Arial"/>
          <w:b/>
        </w:rPr>
        <w:t xml:space="preserve"> 418ien.pdf</w:t>
      </w:r>
      <w:r>
        <w:rPr>
          <w:rFonts w:ascii="Palatino Linotype" w:hAnsi="Palatino Linotype" w:cs="Arial"/>
          <w:b/>
        </w:rPr>
        <w:t xml:space="preserve">”, </w:t>
      </w:r>
      <w:r w:rsidRPr="00CE02D3">
        <w:rPr>
          <w:rFonts w:ascii="Palatino Linotype" w:hAnsi="Palatino Linotype" w:cs="Arial"/>
        </w:rPr>
        <w:t xml:space="preserve">y </w:t>
      </w:r>
      <w:r w:rsidRPr="006D757A">
        <w:rPr>
          <w:rFonts w:ascii="Palatino Linotype" w:hAnsi="Palatino Linotype" w:cs="Arial"/>
          <w:b/>
        </w:rPr>
        <w:t>“</w:t>
      </w:r>
      <w:r w:rsidR="00FB5D9B" w:rsidRPr="00FB5D9B">
        <w:rPr>
          <w:rFonts w:ascii="Palatino Linotype" w:hAnsi="Palatino Linotype" w:cs="Arial"/>
          <w:b/>
        </w:rPr>
        <w:t>SOL 418.pdf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881290" w:rsidRPr="00141D9A" w:rsidRDefault="00881290" w:rsidP="00881290">
      <w:pPr>
        <w:pStyle w:val="Sinespaciado"/>
        <w:ind w:left="567" w:right="567"/>
        <w:jc w:val="both"/>
        <w:rPr>
          <w:rFonts w:ascii="Palatino Linotype" w:hAnsi="Palatino Linotype" w:cs="Arial"/>
          <w:i/>
          <w:sz w:val="22"/>
          <w:szCs w:val="22"/>
        </w:rPr>
      </w:pPr>
    </w:p>
    <w:p w:rsidR="00881290" w:rsidRDefault="00881290" w:rsidP="00881290">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CE02D3">
        <w:rPr>
          <w:rFonts w:ascii="Palatino Linotype" w:hAnsi="Palatino Linotype" w:cs="Arial"/>
          <w:i/>
          <w:sz w:val="22"/>
          <w:szCs w:val="22"/>
        </w:rPr>
        <w:t xml:space="preserve">Folio de la solicitud: </w:t>
      </w:r>
      <w:r w:rsidR="00FB5D9B" w:rsidRPr="00FB5D9B">
        <w:rPr>
          <w:rFonts w:ascii="Palatino Linotype" w:hAnsi="Palatino Linotype" w:cs="Arial"/>
          <w:b/>
          <w:i/>
          <w:sz w:val="22"/>
          <w:szCs w:val="22"/>
          <w:u w:val="single"/>
        </w:rPr>
        <w:t>00419/UPVT/IP/2018</w:t>
      </w:r>
    </w:p>
    <w:p w:rsidR="00881290" w:rsidRPr="00CE02D3" w:rsidRDefault="00881290" w:rsidP="00881290">
      <w:pPr>
        <w:pStyle w:val="Sinespaciado"/>
        <w:ind w:left="567" w:right="567"/>
        <w:jc w:val="right"/>
        <w:rPr>
          <w:rFonts w:ascii="Palatino Linotype" w:hAnsi="Palatino Linotype" w:cs="Arial"/>
          <w:i/>
          <w:sz w:val="22"/>
          <w:szCs w:val="22"/>
        </w:rPr>
      </w:pPr>
    </w:p>
    <w:p w:rsidR="00FB5D9B"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5D9B" w:rsidRPr="00FB5D9B" w:rsidRDefault="00FB5D9B" w:rsidP="00FB5D9B">
      <w:pPr>
        <w:pStyle w:val="Sinespaciado"/>
        <w:ind w:left="567" w:right="567"/>
        <w:jc w:val="both"/>
        <w:rPr>
          <w:rFonts w:ascii="Palatino Linotype" w:hAnsi="Palatino Linotype" w:cs="Arial"/>
          <w:i/>
          <w:sz w:val="22"/>
          <w:szCs w:val="22"/>
        </w:rPr>
      </w:pPr>
    </w:p>
    <w:p w:rsidR="00881290" w:rsidRPr="00141D9A"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 xml:space="preserve">En atención a la solicitud de información pública registrada con el número de folio 00419/UPVT/IP/2018, que realizó el 4 de junio del año en curso, sírvase encontrar en archivo adjunto copia digitalizada en formato </w:t>
      </w:r>
      <w:proofErr w:type="spellStart"/>
      <w:r w:rsidRPr="00FB5D9B">
        <w:rPr>
          <w:rFonts w:ascii="Palatino Linotype" w:hAnsi="Palatino Linotype" w:cs="Arial"/>
          <w:i/>
          <w:sz w:val="22"/>
          <w:szCs w:val="22"/>
        </w:rPr>
        <w:t>pdf</w:t>
      </w:r>
      <w:proofErr w:type="spellEnd"/>
      <w:r w:rsidRPr="00FB5D9B">
        <w:rPr>
          <w:rFonts w:ascii="Palatino Linotype" w:hAnsi="Palatino Linotype" w:cs="Arial"/>
          <w:i/>
          <w:sz w:val="22"/>
          <w:szCs w:val="22"/>
        </w:rPr>
        <w:t xml:space="preserve"> del oficio emitido por el Servidor Público Habilitado, de la Dirección de División de Ingeniería Mecatrónica,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81290" w:rsidRPr="00141D9A">
        <w:rPr>
          <w:rFonts w:ascii="Palatino Linotype" w:hAnsi="Palatino Linotype" w:cs="Arial"/>
          <w:i/>
          <w:sz w:val="22"/>
          <w:szCs w:val="22"/>
        </w:rPr>
        <w:t>”</w:t>
      </w:r>
      <w:r w:rsidR="00881290">
        <w:rPr>
          <w:rFonts w:ascii="Palatino Linotype" w:hAnsi="Palatino Linotype" w:cs="Arial"/>
          <w:i/>
          <w:sz w:val="22"/>
          <w:szCs w:val="22"/>
        </w:rPr>
        <w:t xml:space="preserve"> (Sic)</w:t>
      </w:r>
    </w:p>
    <w:p w:rsidR="00881290" w:rsidRPr="00CE02D3" w:rsidRDefault="00881290" w:rsidP="00881290">
      <w:pPr>
        <w:pStyle w:val="Sinespaciado"/>
        <w:ind w:left="567" w:right="567"/>
        <w:jc w:val="both"/>
        <w:rPr>
          <w:rFonts w:ascii="Palatino Linotype" w:hAnsi="Palatino Linotype" w:cs="Arial"/>
          <w:i/>
          <w:sz w:val="22"/>
          <w:szCs w:val="22"/>
        </w:rPr>
      </w:pPr>
    </w:p>
    <w:p w:rsidR="00881290" w:rsidRDefault="00881290" w:rsidP="00881290">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w:t>
      </w:r>
      <w:r w:rsidR="00FB5D9B" w:rsidRPr="00FB5D9B">
        <w:rPr>
          <w:rFonts w:ascii="Palatino Linotype" w:hAnsi="Palatino Linotype" w:cs="Arial"/>
          <w:b/>
        </w:rPr>
        <w:t>419-2.pdf</w:t>
      </w:r>
      <w:r w:rsidRPr="006D757A">
        <w:rPr>
          <w:rFonts w:ascii="Palatino Linotype" w:hAnsi="Palatino Linotype" w:cs="Arial"/>
          <w:b/>
        </w:rPr>
        <w:t>”</w:t>
      </w:r>
      <w:r>
        <w:rPr>
          <w:rFonts w:ascii="Palatino Linotype" w:hAnsi="Palatino Linotype" w:cs="Arial"/>
          <w:b/>
        </w:rPr>
        <w:t>, “</w:t>
      </w:r>
      <w:proofErr w:type="spellStart"/>
      <w:r w:rsidR="00FB5D9B" w:rsidRPr="00FB5D9B">
        <w:rPr>
          <w:rFonts w:ascii="Palatino Linotype" w:hAnsi="Palatino Linotype" w:cs="Arial"/>
          <w:b/>
        </w:rPr>
        <w:t>Saimex</w:t>
      </w:r>
      <w:proofErr w:type="spellEnd"/>
      <w:r w:rsidR="00FB5D9B" w:rsidRPr="00FB5D9B">
        <w:rPr>
          <w:rFonts w:ascii="Palatino Linotype" w:hAnsi="Palatino Linotype" w:cs="Arial"/>
          <w:b/>
        </w:rPr>
        <w:t xml:space="preserve"> 419.pdf</w:t>
      </w:r>
      <w:r>
        <w:rPr>
          <w:rFonts w:ascii="Palatino Linotype" w:hAnsi="Palatino Linotype" w:cs="Arial"/>
          <w:b/>
        </w:rPr>
        <w:t>”</w:t>
      </w:r>
      <w:r w:rsidR="00FB5D9B">
        <w:rPr>
          <w:rFonts w:ascii="Palatino Linotype" w:hAnsi="Palatino Linotype" w:cs="Arial"/>
          <w:b/>
        </w:rPr>
        <w:t xml:space="preserve"> </w:t>
      </w:r>
      <w:r w:rsidRPr="00CE02D3">
        <w:rPr>
          <w:rFonts w:ascii="Palatino Linotype" w:hAnsi="Palatino Linotype" w:cs="Arial"/>
        </w:rPr>
        <w:t xml:space="preserve">y </w:t>
      </w:r>
      <w:r w:rsidRPr="006D757A">
        <w:rPr>
          <w:rFonts w:ascii="Palatino Linotype" w:hAnsi="Palatino Linotype" w:cs="Arial"/>
          <w:b/>
        </w:rPr>
        <w:t>“</w:t>
      </w:r>
      <w:r w:rsidR="00FB5D9B" w:rsidRPr="00FB5D9B">
        <w:rPr>
          <w:rFonts w:ascii="Palatino Linotype" w:hAnsi="Palatino Linotype" w:cs="Arial"/>
          <w:b/>
        </w:rPr>
        <w:t>SOL 419.pdf</w:t>
      </w:r>
      <w:r w:rsidRPr="006D757A">
        <w:rPr>
          <w:rFonts w:ascii="Palatino Linotype" w:hAnsi="Palatino Linotype" w:cs="Arial"/>
          <w:b/>
        </w:rPr>
        <w:t>”</w:t>
      </w:r>
      <w:r w:rsidRPr="00CE02D3">
        <w:rPr>
          <w:rFonts w:ascii="Palatino Linotype" w:hAnsi="Palatino Linotype" w:cs="Arial"/>
        </w:rPr>
        <w:t>, de cuyo contenido se hará mérito más adelante.</w:t>
      </w:r>
    </w:p>
    <w:p w:rsidR="00881290" w:rsidRDefault="00881290" w:rsidP="00881290">
      <w:pPr>
        <w:pStyle w:val="Sinespaciado"/>
        <w:spacing w:line="360" w:lineRule="auto"/>
        <w:jc w:val="both"/>
        <w:rPr>
          <w:rFonts w:ascii="Palatino Linotype" w:hAnsi="Palatino Linotype" w:cs="Arial"/>
        </w:rPr>
      </w:pPr>
    </w:p>
    <w:p w:rsidR="00881290" w:rsidRDefault="00881290" w:rsidP="00881290">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CE02D3">
        <w:rPr>
          <w:rFonts w:ascii="Palatino Linotype" w:hAnsi="Palatino Linotype" w:cs="Arial"/>
          <w:i/>
          <w:sz w:val="22"/>
          <w:szCs w:val="22"/>
        </w:rPr>
        <w:t xml:space="preserve">Folio de la solicitud: </w:t>
      </w:r>
      <w:r w:rsidR="00FB5D9B" w:rsidRPr="00FB5D9B">
        <w:rPr>
          <w:rFonts w:ascii="Palatino Linotype" w:hAnsi="Palatino Linotype" w:cs="Arial"/>
          <w:b/>
          <w:i/>
          <w:sz w:val="22"/>
          <w:szCs w:val="22"/>
          <w:u w:val="single"/>
        </w:rPr>
        <w:t>00420/UPVT/IP/2018</w:t>
      </w:r>
    </w:p>
    <w:p w:rsidR="00881290" w:rsidRPr="00CE02D3" w:rsidRDefault="00881290" w:rsidP="00881290">
      <w:pPr>
        <w:pStyle w:val="Sinespaciado"/>
        <w:ind w:left="567" w:right="567"/>
        <w:jc w:val="right"/>
        <w:rPr>
          <w:rFonts w:ascii="Palatino Linotype" w:hAnsi="Palatino Linotype" w:cs="Arial"/>
          <w:i/>
          <w:sz w:val="22"/>
          <w:szCs w:val="22"/>
        </w:rPr>
      </w:pPr>
    </w:p>
    <w:p w:rsidR="00FB5D9B"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B5D9B" w:rsidRPr="00FB5D9B" w:rsidRDefault="00FB5D9B" w:rsidP="00FB5D9B">
      <w:pPr>
        <w:pStyle w:val="Sinespaciado"/>
        <w:ind w:left="567" w:right="567"/>
        <w:jc w:val="both"/>
        <w:rPr>
          <w:rFonts w:ascii="Palatino Linotype" w:hAnsi="Palatino Linotype" w:cs="Arial"/>
          <w:i/>
          <w:sz w:val="22"/>
          <w:szCs w:val="22"/>
        </w:rPr>
      </w:pPr>
    </w:p>
    <w:p w:rsidR="00881290" w:rsidRDefault="00FB5D9B" w:rsidP="00FB5D9B">
      <w:pPr>
        <w:pStyle w:val="Sinespaciado"/>
        <w:ind w:left="567" w:right="567"/>
        <w:jc w:val="both"/>
        <w:rPr>
          <w:rFonts w:ascii="Palatino Linotype" w:hAnsi="Palatino Linotype" w:cs="Arial"/>
          <w:i/>
          <w:sz w:val="22"/>
          <w:szCs w:val="22"/>
        </w:rPr>
      </w:pPr>
      <w:r w:rsidRPr="00FB5D9B">
        <w:rPr>
          <w:rFonts w:ascii="Palatino Linotype" w:hAnsi="Palatino Linotype" w:cs="Arial"/>
          <w:i/>
          <w:sz w:val="22"/>
          <w:szCs w:val="22"/>
        </w:rPr>
        <w:t xml:space="preserve">En atención a la solicitud de información pública registrada con el número de folio 00420/UPVT/IP/2018, que realizó el 4 de junio del año en curso, sírvase encontrar en archivo adjunto copia digitalizada en formato </w:t>
      </w:r>
      <w:proofErr w:type="spellStart"/>
      <w:r w:rsidRPr="00FB5D9B">
        <w:rPr>
          <w:rFonts w:ascii="Palatino Linotype" w:hAnsi="Palatino Linotype" w:cs="Arial"/>
          <w:i/>
          <w:sz w:val="22"/>
          <w:szCs w:val="22"/>
        </w:rPr>
        <w:t>pdf</w:t>
      </w:r>
      <w:proofErr w:type="spellEnd"/>
      <w:r w:rsidRPr="00FB5D9B">
        <w:rPr>
          <w:rFonts w:ascii="Palatino Linotype" w:hAnsi="Palatino Linotype" w:cs="Arial"/>
          <w:i/>
          <w:sz w:val="22"/>
          <w:szCs w:val="22"/>
        </w:rPr>
        <w:t xml:space="preserve"> del oficio emitido por el Servidor Público Habilitado, de la Dirección de División de Ingeniería Mecatrónica,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881290">
        <w:rPr>
          <w:rFonts w:ascii="Palatino Linotype" w:hAnsi="Palatino Linotype" w:cs="Arial"/>
          <w:i/>
          <w:sz w:val="22"/>
          <w:szCs w:val="22"/>
        </w:rPr>
        <w:t>” (Sic)</w:t>
      </w:r>
    </w:p>
    <w:p w:rsidR="00881290" w:rsidRDefault="00881290" w:rsidP="00881290">
      <w:pPr>
        <w:pStyle w:val="Sinespaciado"/>
        <w:ind w:left="567" w:right="567"/>
        <w:jc w:val="both"/>
        <w:rPr>
          <w:rFonts w:ascii="Palatino Linotype" w:hAnsi="Palatino Linotype" w:cs="Arial"/>
          <w:i/>
          <w:sz w:val="22"/>
          <w:szCs w:val="22"/>
        </w:rPr>
      </w:pPr>
    </w:p>
    <w:p w:rsidR="00800F02" w:rsidRPr="00055D32" w:rsidRDefault="00881290" w:rsidP="009E3A4B">
      <w:pPr>
        <w:pStyle w:val="Sinespaciado"/>
        <w:spacing w:line="360" w:lineRule="auto"/>
        <w:jc w:val="both"/>
        <w:rPr>
          <w:rFonts w:ascii="Palatino Linotype" w:hAnsi="Palatino Linotype" w:cs="Arial"/>
        </w:rPr>
      </w:pPr>
      <w:r w:rsidRPr="00CE02D3">
        <w:rPr>
          <w:rFonts w:ascii="Palatino Linotype" w:hAnsi="Palatino Linotype" w:cs="Arial"/>
        </w:rPr>
        <w:lastRenderedPageBreak/>
        <w:t>Anexando los archivos elect</w:t>
      </w:r>
      <w:r>
        <w:rPr>
          <w:rFonts w:ascii="Palatino Linotype" w:hAnsi="Palatino Linotype" w:cs="Arial"/>
        </w:rPr>
        <w:t xml:space="preserve">rónicos denominados </w:t>
      </w:r>
      <w:r>
        <w:rPr>
          <w:rFonts w:ascii="Palatino Linotype" w:hAnsi="Palatino Linotype" w:cs="Arial"/>
          <w:b/>
        </w:rPr>
        <w:t>“</w:t>
      </w:r>
      <w:proofErr w:type="spellStart"/>
      <w:r w:rsidR="00581F78" w:rsidRPr="00581F78">
        <w:rPr>
          <w:rFonts w:ascii="Palatino Linotype" w:hAnsi="Palatino Linotype" w:cs="Arial"/>
          <w:b/>
        </w:rPr>
        <w:t>Saimex</w:t>
      </w:r>
      <w:proofErr w:type="spellEnd"/>
      <w:r w:rsidR="00581F78" w:rsidRPr="00581F78">
        <w:rPr>
          <w:rFonts w:ascii="Palatino Linotype" w:hAnsi="Palatino Linotype" w:cs="Arial"/>
          <w:b/>
        </w:rPr>
        <w:t xml:space="preserve"> 420.pdf</w:t>
      </w:r>
      <w:r w:rsidRPr="006D757A">
        <w:rPr>
          <w:rFonts w:ascii="Palatino Linotype" w:hAnsi="Palatino Linotype" w:cs="Arial"/>
          <w:b/>
        </w:rPr>
        <w:t>”</w:t>
      </w:r>
      <w:r>
        <w:rPr>
          <w:rFonts w:ascii="Palatino Linotype" w:hAnsi="Palatino Linotype" w:cs="Arial"/>
          <w:b/>
        </w:rPr>
        <w:t>, “</w:t>
      </w:r>
      <w:r w:rsidR="00581F78" w:rsidRPr="00581F78">
        <w:rPr>
          <w:rFonts w:ascii="Palatino Linotype" w:hAnsi="Palatino Linotype" w:cs="Arial"/>
          <w:b/>
        </w:rPr>
        <w:t>420-1.pdf</w:t>
      </w:r>
      <w:r>
        <w:rPr>
          <w:rFonts w:ascii="Palatino Linotype" w:hAnsi="Palatino Linotype" w:cs="Arial"/>
          <w:b/>
        </w:rPr>
        <w:t>”</w:t>
      </w:r>
      <w:r w:rsidRPr="00CE02D3">
        <w:rPr>
          <w:rFonts w:ascii="Palatino Linotype" w:hAnsi="Palatino Linotype" w:cs="Arial"/>
        </w:rPr>
        <w:t xml:space="preserve"> y </w:t>
      </w:r>
      <w:r w:rsidRPr="006D757A">
        <w:rPr>
          <w:rFonts w:ascii="Palatino Linotype" w:hAnsi="Palatino Linotype" w:cs="Arial"/>
          <w:b/>
        </w:rPr>
        <w:t>“</w:t>
      </w:r>
      <w:r w:rsidR="00581F78" w:rsidRPr="00581F78">
        <w:rPr>
          <w:rFonts w:ascii="Palatino Linotype" w:hAnsi="Palatino Linotype" w:cs="Arial"/>
          <w:b/>
        </w:rPr>
        <w:t>SOL 420.pdf</w:t>
      </w:r>
      <w:r w:rsidRPr="006D757A">
        <w:rPr>
          <w:rFonts w:ascii="Palatino Linotype" w:hAnsi="Palatino Linotype" w:cs="Arial"/>
          <w:b/>
        </w:rPr>
        <w:t>”</w:t>
      </w:r>
      <w:r w:rsidRPr="00CE02D3">
        <w:rPr>
          <w:rFonts w:ascii="Palatino Linotype" w:hAnsi="Palatino Linotype" w:cs="Arial"/>
        </w:rPr>
        <w:t>, de cuyo conteni</w:t>
      </w:r>
      <w:r w:rsidR="00055D32">
        <w:rPr>
          <w:rFonts w:ascii="Palatino Linotype" w:hAnsi="Palatino Linotype" w:cs="Arial"/>
        </w:rPr>
        <w:t>do se hará mérito más adelante.</w:t>
      </w:r>
    </w:p>
    <w:p w:rsidR="00881290" w:rsidRPr="00141D9A" w:rsidRDefault="00881290" w:rsidP="009E3A4B">
      <w:pPr>
        <w:pStyle w:val="Sinespaciado"/>
        <w:spacing w:line="360" w:lineRule="auto"/>
        <w:jc w:val="both"/>
        <w:rPr>
          <w:rFonts w:ascii="Palatino Linotype" w:hAnsi="Palatino Linotype" w:cs="Arial"/>
          <w:b/>
        </w:rPr>
      </w:pPr>
    </w:p>
    <w:p w:rsidR="000B518A" w:rsidRPr="00D423A8" w:rsidRDefault="006D757A"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CD1E04">
        <w:rPr>
          <w:rFonts w:ascii="Palatino Linotype" w:hAnsi="Palatino Linotype" w:cs="Arial"/>
        </w:rPr>
        <w:t>primero de julio de dos mil dieciocho</w:t>
      </w:r>
      <w:r w:rsidR="008A5787" w:rsidRPr="00141D9A">
        <w:rPr>
          <w:rFonts w:ascii="Palatino Linotype" w:hAnsi="Palatino Linotype" w:cs="Arial"/>
        </w:rPr>
        <w:t xml:space="preserve">, </w:t>
      </w:r>
      <w:r w:rsidR="000B58A3" w:rsidRPr="00141D9A">
        <w:rPr>
          <w:rFonts w:ascii="Palatino Linotype" w:hAnsi="Palatino Linotype" w:cs="Arial"/>
        </w:rPr>
        <w:t>el</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CD1E04">
        <w:rPr>
          <w:rFonts w:ascii="Palatino Linotype" w:hAnsi="Palatino Linotype" w:cs="Arial"/>
        </w:rPr>
        <w:t>, mismos que al ser interpuestos un día inhábil, se tuvieron por presentados el dos de julio</w:t>
      </w:r>
      <w:r w:rsidR="00CD1E04" w:rsidRPr="00141D9A">
        <w:rPr>
          <w:rFonts w:ascii="Palatino Linotype" w:hAnsi="Palatino Linotype" w:cs="Arial"/>
        </w:rPr>
        <w:t xml:space="preserve"> de dos mil dieciocho</w:t>
      </w:r>
      <w:r w:rsidR="001032D4" w:rsidRPr="00141D9A">
        <w:rPr>
          <w:rFonts w:ascii="Palatino Linotype" w:hAnsi="Palatino Linotype" w:cs="Arial"/>
        </w:rPr>
        <w:t xml:space="preserve">, </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957F29" w:rsidRPr="00957F29">
        <w:rPr>
          <w:rFonts w:ascii="Palatino Linotype" w:hAnsi="Palatino Linotype" w:cs="Arial"/>
          <w:b/>
        </w:rPr>
        <w:t>02481/INFOEM/IP/RR/2018, 02482/INFOEM/IP/RR/2018, 02483/INFOEM/IP/RR/2018, 02484/INFOEM/IP/RR/2018, 02485/INFOEM/IP/RR/2018, 02486/INFOEM/IP/RR/2018, 02487/INFOEM/IP/RR/2018 y 02488/INFOEM/IP/RR/2018</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rsidR="001032D4" w:rsidRPr="008C0B40" w:rsidRDefault="001032D4" w:rsidP="009E3A4B">
      <w:pPr>
        <w:pStyle w:val="Sinespaciado"/>
        <w:spacing w:line="360" w:lineRule="auto"/>
        <w:jc w:val="both"/>
        <w:rPr>
          <w:rFonts w:ascii="Palatino Linotype" w:hAnsi="Palatino Linotype" w:cs="Arial"/>
          <w:b/>
          <w:u w:val="single"/>
        </w:rPr>
      </w:pPr>
    </w:p>
    <w:p w:rsidR="001032D4" w:rsidRPr="00141D9A" w:rsidRDefault="001032D4" w:rsidP="00E109F7">
      <w:pPr>
        <w:pStyle w:val="Sinespaciado"/>
        <w:spacing w:after="240" w:line="360" w:lineRule="auto"/>
        <w:jc w:val="both"/>
        <w:rPr>
          <w:rFonts w:ascii="Palatino Linotype" w:hAnsi="Palatino Linotype" w:cs="Arial"/>
          <w:b/>
        </w:rPr>
      </w:pPr>
      <w:r w:rsidRPr="00141D9A">
        <w:rPr>
          <w:rFonts w:ascii="Palatino Linotype" w:hAnsi="Palatino Linotype" w:cs="Arial"/>
          <w:b/>
        </w:rPr>
        <w:t>Acto</w:t>
      </w:r>
      <w:r w:rsidR="00427F75" w:rsidRPr="00141D9A">
        <w:rPr>
          <w:rFonts w:ascii="Palatino Linotype" w:hAnsi="Palatino Linotype" w:cs="Arial"/>
          <w:b/>
        </w:rPr>
        <w:t>s</w:t>
      </w:r>
      <w:r w:rsidRPr="00141D9A">
        <w:rPr>
          <w:rFonts w:ascii="Palatino Linotype" w:hAnsi="Palatino Linotype" w:cs="Arial"/>
          <w:b/>
        </w:rPr>
        <w:t xml:space="preserve"> Impugnado</w:t>
      </w:r>
      <w:r w:rsidR="00427F75" w:rsidRPr="00141D9A">
        <w:rPr>
          <w:rFonts w:ascii="Palatino Linotype" w:hAnsi="Palatino Linotype" w:cs="Arial"/>
          <w:b/>
        </w:rPr>
        <w:t>s</w:t>
      </w:r>
      <w:r w:rsidRPr="00141D9A">
        <w:rPr>
          <w:rFonts w:ascii="Palatino Linotype" w:hAnsi="Palatino Linotype" w:cs="Arial"/>
          <w:b/>
        </w:rPr>
        <w:t>:</w:t>
      </w:r>
    </w:p>
    <w:p w:rsidR="001C63D8" w:rsidRPr="00141D9A" w:rsidRDefault="001C63D8" w:rsidP="003068B5">
      <w:pPr>
        <w:pStyle w:val="Sinespaciado"/>
        <w:ind w:left="567" w:right="567"/>
        <w:jc w:val="both"/>
        <w:rPr>
          <w:rFonts w:ascii="Palatino Linotype" w:hAnsi="Palatino Linotype"/>
          <w:i/>
          <w:color w:val="000000"/>
        </w:rPr>
      </w:pPr>
      <w:r w:rsidRPr="00141D9A">
        <w:rPr>
          <w:rFonts w:ascii="Palatino Linotype" w:hAnsi="Palatino Linotype"/>
          <w:i/>
          <w:color w:val="000000"/>
        </w:rPr>
        <w:t>“</w:t>
      </w:r>
      <w:r w:rsidR="00957F29" w:rsidRPr="00957F29">
        <w:rPr>
          <w:rFonts w:ascii="Palatino Linotype" w:hAnsi="Palatino Linotype"/>
          <w:i/>
          <w:color w:val="000000"/>
        </w:rPr>
        <w:t>Información ilegible</w:t>
      </w:r>
      <w:r w:rsidR="006A3AFB" w:rsidRPr="00141D9A">
        <w:rPr>
          <w:rFonts w:ascii="Palatino Linotype" w:hAnsi="Palatino Linotype"/>
          <w:i/>
          <w:color w:val="000000"/>
        </w:rPr>
        <w:t xml:space="preserve">” (Sic) </w:t>
      </w:r>
    </w:p>
    <w:p w:rsidR="001C63D8" w:rsidRPr="00141D9A" w:rsidRDefault="001C63D8" w:rsidP="009E3A4B">
      <w:pPr>
        <w:pStyle w:val="Sinespaciado"/>
        <w:spacing w:line="360" w:lineRule="auto"/>
        <w:jc w:val="both"/>
        <w:rPr>
          <w:rFonts w:ascii="Palatino Linotype" w:hAnsi="Palatino Linotype" w:cs="Arial"/>
        </w:rPr>
      </w:pPr>
    </w:p>
    <w:p w:rsidR="001C63D8" w:rsidRPr="00141D9A" w:rsidRDefault="001C63D8" w:rsidP="00E109F7">
      <w:pPr>
        <w:pStyle w:val="Sinespaciado"/>
        <w:spacing w:after="240" w:line="360" w:lineRule="auto"/>
        <w:jc w:val="both"/>
        <w:rPr>
          <w:rFonts w:ascii="Palatino Linotype" w:hAnsi="Palatino Linotype" w:cs="Arial"/>
        </w:rPr>
      </w:pPr>
      <w:r w:rsidRPr="00141D9A">
        <w:rPr>
          <w:rFonts w:ascii="Palatino Linotype" w:hAnsi="Palatino Linotype" w:cs="Arial"/>
          <w:b/>
        </w:rPr>
        <w:t>Razones o Motivos de Inconformidad</w:t>
      </w:r>
      <w:r w:rsidRPr="00141D9A">
        <w:rPr>
          <w:rFonts w:ascii="Palatino Linotype" w:hAnsi="Palatino Linotype" w:cs="Arial"/>
        </w:rPr>
        <w:t>:</w:t>
      </w:r>
    </w:p>
    <w:p w:rsidR="008C0B40" w:rsidRDefault="001C63D8" w:rsidP="00055D32">
      <w:pPr>
        <w:pStyle w:val="Sinespaciado"/>
        <w:ind w:left="567" w:right="567"/>
        <w:jc w:val="both"/>
        <w:rPr>
          <w:rFonts w:ascii="Palatino Linotype" w:hAnsi="Palatino Linotype"/>
          <w:i/>
          <w:color w:val="000000"/>
        </w:rPr>
      </w:pPr>
      <w:r w:rsidRPr="00141D9A">
        <w:rPr>
          <w:rFonts w:ascii="Palatino Linotype" w:hAnsi="Palatino Linotype"/>
          <w:i/>
          <w:color w:val="000000"/>
        </w:rPr>
        <w:t>“</w:t>
      </w:r>
      <w:r w:rsidR="00957F29" w:rsidRPr="00957F29">
        <w:rPr>
          <w:rFonts w:ascii="Palatino Linotype" w:hAnsi="Palatino Linotype"/>
          <w:i/>
          <w:color w:val="000000"/>
        </w:rPr>
        <w:t>Si es formato de evaluación como se ven los resultados, deben ser para valorar la calidad de los profesores y no se aprecia en la información que dan</w:t>
      </w:r>
      <w:r w:rsidR="006A3AFB" w:rsidRPr="00141D9A">
        <w:rPr>
          <w:rFonts w:ascii="Palatino Linotype" w:hAnsi="Palatino Linotype"/>
          <w:i/>
          <w:color w:val="000000"/>
        </w:rPr>
        <w:t xml:space="preserve">” (Sic) </w:t>
      </w:r>
    </w:p>
    <w:p w:rsidR="008C0B40" w:rsidRPr="00141D9A" w:rsidRDefault="008C0B40" w:rsidP="008C0B40">
      <w:pPr>
        <w:pStyle w:val="Sinespaciado"/>
        <w:ind w:left="567" w:right="567"/>
        <w:jc w:val="both"/>
        <w:rPr>
          <w:rFonts w:ascii="Palatino Linotype" w:hAnsi="Palatino Linotype"/>
          <w:i/>
          <w:lang w:eastAsia="es-MX"/>
        </w:rPr>
      </w:pPr>
      <w:r w:rsidRPr="00141D9A">
        <w:rPr>
          <w:rFonts w:ascii="Palatino Linotype" w:hAnsi="Palatino Linotype"/>
          <w:i/>
          <w:color w:val="000000"/>
        </w:rPr>
        <w:t xml:space="preserve"> </w:t>
      </w:r>
    </w:p>
    <w:p w:rsidR="006E0976" w:rsidRPr="00141D9A" w:rsidRDefault="006E0976" w:rsidP="00647C29">
      <w:pPr>
        <w:pStyle w:val="Sinespaciado"/>
        <w:spacing w:line="360" w:lineRule="auto"/>
        <w:jc w:val="both"/>
        <w:rPr>
          <w:rFonts w:ascii="Palatino Linotype" w:hAnsi="Palatino Linotype"/>
          <w:b/>
        </w:rPr>
      </w:pPr>
    </w:p>
    <w:p w:rsidR="00647C29" w:rsidRPr="006E0976" w:rsidRDefault="006E076A"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lastRenderedPageBreak/>
        <w:t xml:space="preserve">En términos del numeral 185 fracción I de la Ley de Transparencia y Acceso a la Información Pública del Estado de México y Municipios, </w:t>
      </w:r>
      <w:r w:rsidR="00D50EB0">
        <w:rPr>
          <w:rFonts w:ascii="Palatino Linotype" w:hAnsi="Palatino Linotype"/>
        </w:rPr>
        <w:t xml:space="preserve">los </w:t>
      </w:r>
      <w:r w:rsidR="00935E26">
        <w:rPr>
          <w:rFonts w:ascii="Palatino Linotype" w:hAnsi="Palatino Linotype"/>
        </w:rPr>
        <w:t>recurso</w:t>
      </w:r>
      <w:r w:rsidR="00D50EB0">
        <w:rPr>
          <w:rFonts w:ascii="Palatino Linotype" w:hAnsi="Palatino Linotype"/>
        </w:rPr>
        <w:t>s</w:t>
      </w:r>
      <w:r w:rsidR="00935E26">
        <w:rPr>
          <w:rFonts w:ascii="Palatino Linotype" w:hAnsi="Palatino Linotype"/>
        </w:rPr>
        <w:t xml:space="preserve"> de revisión número </w:t>
      </w:r>
      <w:r w:rsidR="00D50EB0">
        <w:rPr>
          <w:rFonts w:ascii="Palatino Linotype" w:hAnsi="Palatino Linotype"/>
          <w:b/>
        </w:rPr>
        <w:t xml:space="preserve">02481/INFOEM/IP/RR/2018 </w:t>
      </w:r>
      <w:r w:rsidR="00D50EB0">
        <w:rPr>
          <w:rFonts w:ascii="Palatino Linotype" w:hAnsi="Palatino Linotype"/>
        </w:rPr>
        <w:t>y</w:t>
      </w:r>
      <w:r w:rsidR="00D50EB0" w:rsidRPr="00D50EB0">
        <w:rPr>
          <w:rFonts w:ascii="Palatino Linotype" w:hAnsi="Palatino Linotype"/>
          <w:b/>
        </w:rPr>
        <w:t xml:space="preserve"> 02485/INFOEM/IP/RR/2018, </w:t>
      </w:r>
      <w:r w:rsidR="00935E26">
        <w:rPr>
          <w:rFonts w:ascii="Palatino Linotype" w:hAnsi="Palatino Linotype"/>
        </w:rPr>
        <w:t>fue</w:t>
      </w:r>
      <w:r w:rsidR="00D50EB0">
        <w:rPr>
          <w:rFonts w:ascii="Palatino Linotype" w:hAnsi="Palatino Linotype"/>
        </w:rPr>
        <w:t>ron</w:t>
      </w:r>
      <w:r w:rsidRPr="00141D9A">
        <w:rPr>
          <w:rFonts w:ascii="Palatino Linotype" w:hAnsi="Palatino Linotype"/>
        </w:rPr>
        <w:t xml:space="preserve"> turnado</w:t>
      </w:r>
      <w:r w:rsidR="00D50EB0">
        <w:rPr>
          <w:rFonts w:ascii="Palatino Linotype" w:hAnsi="Palatino Linotype"/>
        </w:rPr>
        <w:t>s</w:t>
      </w:r>
      <w:r w:rsidRPr="00141D9A">
        <w:rPr>
          <w:rFonts w:ascii="Palatino Linotype" w:hAnsi="Palatino Linotype"/>
        </w:rPr>
        <w:t xml:space="preserve"> a la </w:t>
      </w:r>
      <w:r w:rsidRPr="00141D9A">
        <w:rPr>
          <w:rFonts w:ascii="Palatino Linotype" w:hAnsi="Palatino Linotype"/>
          <w:b/>
        </w:rPr>
        <w:t>Comisionada Zulema Martínez Sánchez</w:t>
      </w:r>
      <w:r w:rsidRPr="00141D9A">
        <w:rPr>
          <w:rFonts w:ascii="Palatino Linotype" w:hAnsi="Palatino Linotype"/>
        </w:rPr>
        <w:t>;</w:t>
      </w:r>
      <w:r w:rsidR="00B62081" w:rsidRPr="00141D9A">
        <w:rPr>
          <w:rFonts w:ascii="Palatino Linotype" w:hAnsi="Palatino Linotype"/>
        </w:rPr>
        <w:t xml:space="preserve"> </w:t>
      </w:r>
      <w:r w:rsidR="00D50EB0">
        <w:rPr>
          <w:rFonts w:ascii="Palatino Linotype" w:hAnsi="Palatino Linotype"/>
        </w:rPr>
        <w:t>los</w:t>
      </w:r>
      <w:r w:rsidR="008745D1" w:rsidRPr="00141D9A">
        <w:rPr>
          <w:rFonts w:ascii="Palatino Linotype" w:hAnsi="Palatino Linotype"/>
        </w:rPr>
        <w:t xml:space="preserve"> recurso</w:t>
      </w:r>
      <w:r w:rsidR="00D50EB0">
        <w:rPr>
          <w:rFonts w:ascii="Palatino Linotype" w:hAnsi="Palatino Linotype"/>
        </w:rPr>
        <w:t>s</w:t>
      </w:r>
      <w:r w:rsidR="008745D1" w:rsidRPr="00141D9A">
        <w:rPr>
          <w:rFonts w:ascii="Palatino Linotype" w:hAnsi="Palatino Linotype"/>
        </w:rPr>
        <w:t xml:space="preserve"> </w:t>
      </w:r>
      <w:r w:rsidR="00B62081" w:rsidRPr="00141D9A">
        <w:rPr>
          <w:rFonts w:ascii="Palatino Linotype" w:hAnsi="Palatino Linotype"/>
        </w:rPr>
        <w:t xml:space="preserve">número </w:t>
      </w:r>
      <w:r w:rsidR="00D50EB0" w:rsidRPr="00D50EB0">
        <w:rPr>
          <w:rFonts w:ascii="Palatino Linotype" w:hAnsi="Palatino Linotype"/>
          <w:b/>
        </w:rPr>
        <w:t>02482/INFOEM/IP/RR/2018,</w:t>
      </w:r>
      <w:r w:rsidR="00D50EB0" w:rsidRPr="00D50EB0">
        <w:t xml:space="preserve"> </w:t>
      </w:r>
      <w:r w:rsidR="00D50EB0">
        <w:rPr>
          <w:rFonts w:ascii="Palatino Linotype" w:hAnsi="Palatino Linotype"/>
          <w:b/>
        </w:rPr>
        <w:t xml:space="preserve">02486/INFOEM/IP/RR/2018 </w:t>
      </w:r>
      <w:r w:rsidR="00D50EB0">
        <w:rPr>
          <w:rFonts w:ascii="Palatino Linotype" w:hAnsi="Palatino Linotype"/>
        </w:rPr>
        <w:t>y</w:t>
      </w:r>
      <w:r w:rsidR="00D50EB0" w:rsidRPr="00D50EB0">
        <w:rPr>
          <w:rFonts w:ascii="Palatino Linotype" w:hAnsi="Palatino Linotype"/>
          <w:b/>
        </w:rPr>
        <w:t xml:space="preserve"> 02487/INFOEM/IP/RR/2018</w:t>
      </w:r>
      <w:r w:rsidR="00D50EB0">
        <w:rPr>
          <w:rFonts w:ascii="Palatino Linotype" w:hAnsi="Palatino Linotype"/>
          <w:b/>
        </w:rPr>
        <w:t>,</w:t>
      </w:r>
      <w:r w:rsidR="008745D1" w:rsidRPr="00141D9A">
        <w:rPr>
          <w:rFonts w:ascii="Palatino Linotype" w:hAnsi="Palatino Linotype"/>
          <w:b/>
        </w:rPr>
        <w:t xml:space="preserve"> </w:t>
      </w:r>
      <w:r w:rsidR="008745D1" w:rsidRPr="00141D9A">
        <w:rPr>
          <w:rFonts w:ascii="Palatino Linotype" w:hAnsi="Palatino Linotype"/>
        </w:rPr>
        <w:t>fue</w:t>
      </w:r>
      <w:r w:rsidR="00D50EB0">
        <w:rPr>
          <w:rFonts w:ascii="Palatino Linotype" w:hAnsi="Palatino Linotype"/>
        </w:rPr>
        <w:t>ron</w:t>
      </w:r>
      <w:r w:rsidR="008745D1" w:rsidRPr="00141D9A">
        <w:rPr>
          <w:rFonts w:ascii="Palatino Linotype" w:hAnsi="Palatino Linotype"/>
        </w:rPr>
        <w:t xml:space="preserve"> turnado</w:t>
      </w:r>
      <w:r w:rsidR="00D50EB0">
        <w:rPr>
          <w:rFonts w:ascii="Palatino Linotype" w:hAnsi="Palatino Linotype"/>
        </w:rPr>
        <w:t>s</w:t>
      </w:r>
      <w:r w:rsidR="008745D1" w:rsidRPr="00141D9A">
        <w:rPr>
          <w:rFonts w:ascii="Palatino Linotype" w:hAnsi="Palatino Linotype"/>
        </w:rPr>
        <w:t xml:space="preserve"> </w:t>
      </w:r>
      <w:r w:rsidR="00B62081" w:rsidRPr="00141D9A">
        <w:rPr>
          <w:rFonts w:ascii="Palatino Linotype" w:hAnsi="Palatino Linotype"/>
        </w:rPr>
        <w:t xml:space="preserve">a la </w:t>
      </w:r>
      <w:r w:rsidR="00B62081" w:rsidRPr="00141D9A">
        <w:rPr>
          <w:rFonts w:ascii="Palatino Linotype" w:hAnsi="Palatino Linotype"/>
          <w:b/>
        </w:rPr>
        <w:t>Comisionada</w:t>
      </w:r>
      <w:r w:rsidR="00075FD2" w:rsidRPr="00141D9A">
        <w:rPr>
          <w:rFonts w:ascii="Palatino Linotype" w:hAnsi="Palatino Linotype"/>
          <w:b/>
        </w:rPr>
        <w:t xml:space="preserve"> </w:t>
      </w:r>
      <w:r w:rsidR="00B62081" w:rsidRPr="00141D9A">
        <w:rPr>
          <w:rFonts w:ascii="Palatino Linotype" w:hAnsi="Palatino Linotype"/>
          <w:b/>
        </w:rPr>
        <w:t>Eva Abaid Yapur</w:t>
      </w:r>
      <w:r w:rsidR="00C24C14" w:rsidRPr="00141D9A">
        <w:rPr>
          <w:rFonts w:ascii="Palatino Linotype" w:hAnsi="Palatino Linotype"/>
        </w:rPr>
        <w:t>;</w:t>
      </w:r>
      <w:r w:rsidR="00D50EB0">
        <w:rPr>
          <w:rFonts w:ascii="Palatino Linotype" w:hAnsi="Palatino Linotype"/>
        </w:rPr>
        <w:t xml:space="preserve"> </w:t>
      </w:r>
      <w:r w:rsidR="00D50EB0" w:rsidRPr="00D50EB0">
        <w:rPr>
          <w:rFonts w:ascii="Palatino Linotype" w:hAnsi="Palatino Linotype"/>
        </w:rPr>
        <w:t xml:space="preserve">los recursos de revisión </w:t>
      </w:r>
      <w:r w:rsidR="00D50EB0" w:rsidRPr="00D50EB0">
        <w:rPr>
          <w:rFonts w:ascii="Palatino Linotype" w:hAnsi="Palatino Linotype"/>
          <w:b/>
        </w:rPr>
        <w:t>02483/INFOEM/IP/RR/2018</w:t>
      </w:r>
      <w:r w:rsidR="00D50EB0" w:rsidRPr="00D50EB0">
        <w:rPr>
          <w:rFonts w:ascii="Palatino Linotype" w:hAnsi="Palatino Linotype"/>
        </w:rPr>
        <w:t xml:space="preserve"> </w:t>
      </w:r>
      <w:r w:rsidR="00D50EB0" w:rsidRPr="00D50EB0">
        <w:rPr>
          <w:rFonts w:ascii="Palatino Linotype" w:hAnsi="Palatino Linotype"/>
          <w:b/>
        </w:rPr>
        <w:t>y 02488/INFOEM/IP/RR/2018</w:t>
      </w:r>
      <w:r w:rsidR="00D50EB0" w:rsidRPr="00D50EB0">
        <w:rPr>
          <w:rFonts w:ascii="Palatino Linotype" w:hAnsi="Palatino Linotype"/>
        </w:rPr>
        <w:t xml:space="preserve">, fueron turnados al </w:t>
      </w:r>
      <w:r w:rsidR="00D50EB0" w:rsidRPr="00D50EB0">
        <w:rPr>
          <w:rFonts w:ascii="Palatino Linotype" w:hAnsi="Palatino Linotype"/>
          <w:b/>
        </w:rPr>
        <w:t>Comisionado</w:t>
      </w:r>
      <w:r w:rsidR="00D50EB0" w:rsidRPr="00D50EB0">
        <w:rPr>
          <w:rFonts w:ascii="Palatino Linotype" w:hAnsi="Palatino Linotype"/>
        </w:rPr>
        <w:t xml:space="preserve"> </w:t>
      </w:r>
      <w:r w:rsidR="00D50EB0" w:rsidRPr="00D50EB0">
        <w:rPr>
          <w:rFonts w:ascii="Palatino Linotype" w:hAnsi="Palatino Linotype"/>
          <w:b/>
        </w:rPr>
        <w:t>José Guadalupe Luna Hernández</w:t>
      </w:r>
      <w:r w:rsidR="00935E26">
        <w:rPr>
          <w:rFonts w:ascii="Palatino Linotype" w:hAnsi="Palatino Linotype"/>
        </w:rPr>
        <w:t xml:space="preserve"> mientras que el recurso número </w:t>
      </w:r>
      <w:r w:rsidR="00D50EB0" w:rsidRPr="00D50EB0">
        <w:rPr>
          <w:rFonts w:ascii="Palatino Linotype" w:hAnsi="Palatino Linotype"/>
          <w:b/>
        </w:rPr>
        <w:t>02484/INFOEM/IP/RR/2018</w:t>
      </w:r>
      <w:r w:rsidR="00D50EB0">
        <w:rPr>
          <w:rFonts w:ascii="Palatino Linotype" w:hAnsi="Palatino Linotype"/>
          <w:b/>
        </w:rPr>
        <w:t xml:space="preserve"> </w:t>
      </w:r>
      <w:r w:rsidR="00935E26">
        <w:rPr>
          <w:rFonts w:ascii="Palatino Linotype" w:hAnsi="Palatino Linotype"/>
        </w:rPr>
        <w:t xml:space="preserve">se turnó al </w:t>
      </w:r>
      <w:r w:rsidR="00935E26" w:rsidRPr="00935E26">
        <w:rPr>
          <w:rFonts w:ascii="Palatino Linotype" w:hAnsi="Palatino Linotype"/>
          <w:b/>
        </w:rPr>
        <w:t xml:space="preserve">Comisionado </w:t>
      </w:r>
      <w:r w:rsidR="00D50EB0" w:rsidRPr="00D50EB0">
        <w:rPr>
          <w:rFonts w:ascii="Palatino Linotype" w:hAnsi="Palatino Linotype"/>
          <w:b/>
        </w:rPr>
        <w:t>Javier Martínez Cruz</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 xml:space="preserve">para su revisión y análisis sobre la admisión o desechamiento; por lo que en fecha </w:t>
      </w:r>
      <w:r w:rsidR="001411C0">
        <w:rPr>
          <w:rFonts w:ascii="Palatino Linotype" w:hAnsi="Palatino Linotype"/>
        </w:rPr>
        <w:t>seis de julio</w:t>
      </w:r>
      <w:r w:rsidRPr="00141D9A">
        <w:rPr>
          <w:rFonts w:ascii="Palatino Linotype" w:hAnsi="Palatino Linotype"/>
        </w:rPr>
        <w:t xml:space="preserve"> de dos mil dieciocho,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47C29" w:rsidRPr="00141D9A" w:rsidRDefault="00647C29" w:rsidP="00647C29">
      <w:pPr>
        <w:pStyle w:val="Sinespaciado"/>
        <w:spacing w:line="360" w:lineRule="auto"/>
        <w:jc w:val="both"/>
        <w:rPr>
          <w:rFonts w:ascii="Palatino Linotype" w:hAnsi="Palatino Linotype"/>
        </w:rPr>
      </w:pPr>
    </w:p>
    <w:p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150BD6" w:rsidRPr="006E0976">
        <w:rPr>
          <w:rFonts w:ascii="Palatino Linotype" w:hAnsi="Palatino Linotype"/>
          <w:b/>
          <w:sz w:val="26"/>
          <w:szCs w:val="26"/>
        </w:rPr>
        <w:t>TO</w:t>
      </w:r>
      <w:r w:rsidR="00647C29" w:rsidRPr="006E0976">
        <w:rPr>
          <w:rFonts w:ascii="Palatino Linotype" w:hAnsi="Palatino Linotype"/>
          <w:b/>
          <w:sz w:val="26"/>
          <w:szCs w:val="26"/>
        </w:rPr>
        <w:t>. De la acumulación de los recursos de revisión.</w:t>
      </w:r>
    </w:p>
    <w:p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Vigésima </w:t>
      </w:r>
      <w:r w:rsidR="001411C0">
        <w:rPr>
          <w:rFonts w:ascii="Palatino Linotype" w:hAnsi="Palatino Linotype"/>
        </w:rPr>
        <w:t>Sexta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1411C0">
        <w:rPr>
          <w:rFonts w:ascii="Palatino Linotype" w:hAnsi="Palatino Linotype"/>
        </w:rPr>
        <w:t>once de julio</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w:t>
      </w:r>
      <w:r w:rsidR="00647C29" w:rsidRPr="00141D9A">
        <w:rPr>
          <w:rFonts w:ascii="Palatino Linotype" w:hAnsi="Palatino Linotype"/>
        </w:rPr>
        <w:lastRenderedPageBreak/>
        <w:t xml:space="preserve">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rsidR="00647C29" w:rsidRPr="00141D9A" w:rsidRDefault="00647C29" w:rsidP="00647C29">
      <w:pPr>
        <w:pStyle w:val="Sinespaciado"/>
        <w:spacing w:line="360" w:lineRule="auto"/>
        <w:jc w:val="both"/>
        <w:rPr>
          <w:rFonts w:ascii="Palatino Linotype" w:hAnsi="Palatino Linotype"/>
          <w:b/>
        </w:rPr>
      </w:pPr>
    </w:p>
    <w:p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00150BD6" w:rsidRPr="006E0976">
        <w:rPr>
          <w:rFonts w:ascii="Palatino Linotype" w:hAnsi="Palatino Linotype"/>
          <w:b/>
          <w:sz w:val="26"/>
          <w:szCs w:val="26"/>
        </w:rPr>
        <w:t>O</w:t>
      </w:r>
      <w:r w:rsidR="00647C29" w:rsidRPr="006E0976">
        <w:rPr>
          <w:rFonts w:ascii="Palatino Linotype" w:hAnsi="Palatino Linotype"/>
          <w:b/>
          <w:sz w:val="26"/>
          <w:szCs w:val="26"/>
        </w:rPr>
        <w:t>. De la etapa de instrucción.</w:t>
      </w:r>
    </w:p>
    <w:p w:rsidR="003272E4" w:rsidRPr="003272E4" w:rsidRDefault="003272E4" w:rsidP="003272E4">
      <w:pPr>
        <w:pStyle w:val="Sinespaciado"/>
        <w:spacing w:line="360" w:lineRule="auto"/>
        <w:jc w:val="both"/>
        <w:rPr>
          <w:rFonts w:ascii="Palatino Linotype" w:hAnsi="Palatino Linotype"/>
        </w:rPr>
      </w:pPr>
      <w:r w:rsidRPr="003272E4">
        <w:rPr>
          <w:rFonts w:ascii="Palatino Linotype" w:hAnsi="Palatino Linotype"/>
        </w:rPr>
        <w:t xml:space="preserve">Durante el transcurso del término legal referido en el Antecedente Cuarto, de las constancias que obran en los expedientes electrónicos relativos a los recursos de revisión señalados anteriormente, se advierte que el </w:t>
      </w:r>
      <w:r w:rsidRPr="003272E4">
        <w:rPr>
          <w:rFonts w:ascii="Palatino Linotype" w:hAnsi="Palatino Linotype"/>
          <w:b/>
        </w:rPr>
        <w:t>Sujeto Obligado</w:t>
      </w:r>
      <w:r w:rsidRPr="003272E4">
        <w:rPr>
          <w:rFonts w:ascii="Palatino Linotype" w:hAnsi="Palatino Linotype"/>
        </w:rPr>
        <w:t xml:space="preserve"> en fecha </w:t>
      </w:r>
      <w:r>
        <w:rPr>
          <w:rFonts w:ascii="Palatino Linotype" w:hAnsi="Palatino Linotype"/>
        </w:rPr>
        <w:t>treinta</w:t>
      </w:r>
      <w:r w:rsidR="00CF0AD1">
        <w:rPr>
          <w:rFonts w:ascii="Palatino Linotype" w:hAnsi="Palatino Linotype"/>
        </w:rPr>
        <w:t xml:space="preserve"> y </w:t>
      </w:r>
      <w:r>
        <w:rPr>
          <w:rFonts w:ascii="Palatino Linotype" w:hAnsi="Palatino Linotype"/>
        </w:rPr>
        <w:t>uno</w:t>
      </w:r>
      <w:r w:rsidRPr="003272E4">
        <w:rPr>
          <w:rFonts w:ascii="Palatino Linotype" w:hAnsi="Palatino Linotype"/>
        </w:rPr>
        <w:t xml:space="preserve"> de julio de la presente anualidad presento sus informes justificados, mismos que fueron puestos a la vista en aras de generar certeza jurídica sobre las actuaciones que obran en los expedientes electrónicos.</w:t>
      </w:r>
    </w:p>
    <w:p w:rsidR="003272E4" w:rsidRPr="003272E4" w:rsidRDefault="003272E4" w:rsidP="003272E4">
      <w:pPr>
        <w:pStyle w:val="Sinespaciado"/>
        <w:spacing w:line="360" w:lineRule="auto"/>
        <w:jc w:val="both"/>
        <w:rPr>
          <w:rFonts w:ascii="Palatino Linotype" w:hAnsi="Palatino Linotype"/>
        </w:rPr>
      </w:pPr>
    </w:p>
    <w:p w:rsidR="00647C29" w:rsidRPr="00141D9A" w:rsidRDefault="003272E4" w:rsidP="003272E4">
      <w:pPr>
        <w:pStyle w:val="Sinespaciado"/>
        <w:spacing w:line="360" w:lineRule="auto"/>
        <w:jc w:val="both"/>
        <w:rPr>
          <w:rFonts w:ascii="Palatino Linotype" w:hAnsi="Palatino Linotype"/>
        </w:rPr>
      </w:pPr>
      <w:r w:rsidRPr="003272E4">
        <w:rPr>
          <w:rFonts w:ascii="Palatino Linotype" w:hAnsi="Palatino Linotype"/>
        </w:rPr>
        <w:t xml:space="preserve">De igual forma, el </w:t>
      </w:r>
      <w:r w:rsidRPr="003272E4">
        <w:rPr>
          <w:rFonts w:ascii="Palatino Linotype" w:hAnsi="Palatino Linotype"/>
          <w:b/>
        </w:rPr>
        <w:t>Recurrente</w:t>
      </w:r>
      <w:r w:rsidRPr="003272E4">
        <w:rPr>
          <w:rFonts w:ascii="Palatino Linotype" w:hAnsi="Palatino Linotype"/>
        </w:rPr>
        <w:t xml:space="preserve"> no presentó manifestaciones o rindió alegatos que a su derecho convinieran. Asimismo, no se llevaron a cabo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2443B2" w:rsidRPr="00141D9A" w:rsidRDefault="002443B2" w:rsidP="002443B2">
      <w:pPr>
        <w:pStyle w:val="Sinespaciado"/>
        <w:spacing w:line="360" w:lineRule="auto"/>
        <w:jc w:val="both"/>
        <w:rPr>
          <w:rFonts w:ascii="Palatino Linotype" w:hAnsi="Palatino Linotype"/>
        </w:rPr>
      </w:pPr>
    </w:p>
    <w:p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00150BD6" w:rsidRPr="006E0976">
        <w:rPr>
          <w:rFonts w:ascii="Palatino Linotype" w:hAnsi="Palatino Linotype"/>
          <w:b/>
          <w:sz w:val="26"/>
          <w:szCs w:val="26"/>
        </w:rPr>
        <w:t>O</w:t>
      </w:r>
      <w:r w:rsidR="00647C29" w:rsidRPr="006E0976">
        <w:rPr>
          <w:rFonts w:ascii="Palatino Linotype" w:hAnsi="Palatino Linotype"/>
          <w:b/>
          <w:sz w:val="26"/>
          <w:szCs w:val="26"/>
        </w:rPr>
        <w:t>. Del cierre de instrucción.</w:t>
      </w:r>
    </w:p>
    <w:p w:rsidR="0041374D"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Por lo anterior, en fecha </w:t>
      </w:r>
      <w:r w:rsidR="003272E4">
        <w:rPr>
          <w:rFonts w:ascii="Palatino Linotype" w:hAnsi="Palatino Linotype"/>
        </w:rPr>
        <w:t>siete de agosto</w:t>
      </w:r>
      <w:r w:rsidRPr="00141D9A">
        <w:rPr>
          <w:rFonts w:ascii="Palatino Linotype" w:hAnsi="Palatino Linotype"/>
        </w:rPr>
        <w:t xml:space="preserve"> de dos mil dieciocho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en </w:t>
      </w:r>
      <w:r w:rsidRPr="00141D9A">
        <w:rPr>
          <w:rFonts w:ascii="Palatino Linotype" w:hAnsi="Palatino Linotype"/>
        </w:rPr>
        <w:lastRenderedPageBreak/>
        <w:t>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rsidR="0041374D" w:rsidRDefault="0041374D" w:rsidP="0041374D">
      <w:pPr>
        <w:pStyle w:val="Sinespaciado"/>
        <w:spacing w:line="360" w:lineRule="auto"/>
        <w:jc w:val="both"/>
        <w:rPr>
          <w:rFonts w:ascii="Palatino Linotype" w:hAnsi="Palatino Linotype" w:cs="Arial"/>
          <w:b/>
          <w:sz w:val="26"/>
          <w:szCs w:val="26"/>
        </w:rPr>
      </w:pPr>
    </w:p>
    <w:p w:rsidR="0041374D" w:rsidRPr="00E923E3" w:rsidRDefault="0041374D" w:rsidP="0041374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rsidR="0041374D" w:rsidRDefault="0041374D" w:rsidP="0041374D">
      <w:pPr>
        <w:pStyle w:val="Sinespaciado"/>
        <w:spacing w:line="360" w:lineRule="auto"/>
        <w:jc w:val="both"/>
        <w:rPr>
          <w:rFonts w:ascii="Palatino Linotype" w:hAnsi="Palatino Linotype" w:cs="Arial"/>
        </w:rPr>
      </w:pPr>
      <w:r>
        <w:rPr>
          <w:rFonts w:ascii="Palatino Linotype" w:hAnsi="Palatino Linotype" w:cs="Arial"/>
        </w:rPr>
        <w:t xml:space="preserve">En fecha </w:t>
      </w:r>
      <w:r w:rsidR="003272E4">
        <w:rPr>
          <w:rFonts w:ascii="Palatino Linotype" w:hAnsi="Palatino Linotype" w:cs="Arial"/>
        </w:rPr>
        <w:t>treinta</w:t>
      </w:r>
      <w:r w:rsidR="00CF0AD1">
        <w:rPr>
          <w:rFonts w:ascii="Palatino Linotype" w:hAnsi="Palatino Linotype" w:cs="Arial"/>
        </w:rPr>
        <w:t xml:space="preserve"> y </w:t>
      </w:r>
      <w:r w:rsidR="003272E4">
        <w:rPr>
          <w:rFonts w:ascii="Palatino Linotype" w:hAnsi="Palatino Linotype" w:cs="Arial"/>
        </w:rPr>
        <w:t>uno de agosto</w:t>
      </w:r>
      <w:r w:rsidRPr="00E923E3">
        <w:rPr>
          <w:rFonts w:ascii="Palatino Linotype" w:hAnsi="Palatino Linotype" w:cs="Arial"/>
        </w:rPr>
        <w:t xml:space="preserve"> de dos mil dieciocho, se am</w:t>
      </w:r>
      <w:r w:rsidR="003272E4">
        <w:rPr>
          <w:rFonts w:ascii="Palatino Linotype" w:hAnsi="Palatino Linotype" w:cs="Arial"/>
        </w:rPr>
        <w:t>plió el término para resolver los</w:t>
      </w:r>
      <w:r w:rsidRPr="00E923E3">
        <w:rPr>
          <w:rFonts w:ascii="Palatino Linotype" w:hAnsi="Palatino Linotype" w:cs="Arial"/>
        </w:rPr>
        <w:t xml:space="preserve"> recurso</w:t>
      </w:r>
      <w:r w:rsidR="003272E4">
        <w:rPr>
          <w:rFonts w:ascii="Palatino Linotype" w:hAnsi="Palatino Linotype" w:cs="Arial"/>
        </w:rPr>
        <w:t>s</w:t>
      </w:r>
      <w:r w:rsidRPr="00E923E3">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rsidR="0041374D" w:rsidRPr="0041374D" w:rsidRDefault="0041374D" w:rsidP="0041374D">
      <w:pPr>
        <w:pStyle w:val="Sinespaciado"/>
        <w:spacing w:line="360" w:lineRule="auto"/>
        <w:jc w:val="both"/>
        <w:rPr>
          <w:rFonts w:ascii="Palatino Linotype" w:hAnsi="Palatino Linotype"/>
          <w:sz w:val="28"/>
        </w:rPr>
      </w:pPr>
    </w:p>
    <w:p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0E3A84" w:rsidRPr="0041374D" w:rsidRDefault="000E3A84" w:rsidP="009E3A4B">
      <w:pPr>
        <w:pStyle w:val="Sinespaciado"/>
        <w:spacing w:line="360" w:lineRule="auto"/>
        <w:jc w:val="both"/>
        <w:rPr>
          <w:rFonts w:ascii="Palatino Linotype" w:hAnsi="Palatino Linotype"/>
          <w:sz w:val="22"/>
          <w:szCs w:val="23"/>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sidR="00AB18E2">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sidR="00AB18E2">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sidR="00AB18E2">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w:t>
      </w:r>
      <w:r w:rsidRPr="00141D9A">
        <w:rPr>
          <w:rFonts w:ascii="Palatino Linotype" w:eastAsia="Times New Roman" w:hAnsi="Palatino Linotype" w:cs="Times New Roman"/>
          <w:sz w:val="24"/>
          <w:szCs w:val="24"/>
          <w:lang w:eastAsia="es-ES"/>
        </w:rPr>
        <w:lastRenderedPageBreak/>
        <w:t>Información Pública y Protección de Datos Personales del Estado de México y Municipios.</w:t>
      </w:r>
    </w:p>
    <w:p w:rsidR="006534A4" w:rsidRPr="0041374D" w:rsidRDefault="006534A4" w:rsidP="006534A4">
      <w:pPr>
        <w:spacing w:after="0" w:line="360" w:lineRule="auto"/>
        <w:jc w:val="both"/>
        <w:rPr>
          <w:rFonts w:ascii="Palatino Linotype" w:eastAsia="Times New Roman" w:hAnsi="Palatino Linotype" w:cs="Times New Roman"/>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 xml:space="preserve">e adviertan de oficio por este </w:t>
      </w:r>
      <w:proofErr w:type="spellStart"/>
      <w:r w:rsidR="000B65B4">
        <w:rPr>
          <w:rFonts w:ascii="Palatino Linotype" w:eastAsia="Times New Roman" w:hAnsi="Palatino Linotype" w:cs="Times New Roman"/>
          <w:sz w:val="24"/>
          <w:szCs w:val="24"/>
          <w:lang w:eastAsia="es-ES"/>
        </w:rPr>
        <w:t>r</w:t>
      </w:r>
      <w:r w:rsidRPr="00141D9A">
        <w:rPr>
          <w:rFonts w:ascii="Palatino Linotype" w:eastAsia="Times New Roman" w:hAnsi="Palatino Linotype" w:cs="Times New Roman"/>
          <w:sz w:val="24"/>
          <w:szCs w:val="24"/>
          <w:lang w:eastAsia="es-ES"/>
        </w:rPr>
        <w:t>esolutor</w:t>
      </w:r>
      <w:proofErr w:type="spellEnd"/>
      <w:r w:rsidRPr="00141D9A">
        <w:rPr>
          <w:rFonts w:ascii="Palatino Linotype" w:eastAsia="Times New Roman" w:hAnsi="Palatino Linotype" w:cs="Times New Roman"/>
          <w:sz w:val="24"/>
          <w:szCs w:val="24"/>
          <w:lang w:eastAsia="es-ES"/>
        </w:rPr>
        <w:t xml:space="preserve"> y por ende objeto de análisis previo al estudio de fondo del asunto; presupuestos procesales de </w:t>
      </w:r>
      <w:r w:rsidRPr="00141D9A">
        <w:rPr>
          <w:rFonts w:ascii="Palatino Linotype" w:eastAsia="Times New Roman" w:hAnsi="Palatino Linotype" w:cs="Times New Roman"/>
          <w:sz w:val="24"/>
          <w:szCs w:val="24"/>
          <w:lang w:eastAsia="es-ES"/>
        </w:rPr>
        <w:lastRenderedPageBreak/>
        <w:t>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1D9A">
        <w:rPr>
          <w:rFonts w:ascii="Palatino Linotype" w:eastAsia="Times New Roman" w:hAnsi="Palatino Linotype" w:cs="Times New Roman"/>
          <w:sz w:val="24"/>
          <w:szCs w:val="24"/>
          <w:lang w:eastAsia="es-ES"/>
        </w:rPr>
        <w:lastRenderedPageBreak/>
        <w:t>presupuestos procesales para atender el fondo del asunto, en los términos del considerando posterior.</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6534A4" w:rsidRPr="00141D9A" w:rsidRDefault="00B92D1E" w:rsidP="006534A4">
      <w:pPr>
        <w:spacing w:after="0" w:line="360" w:lineRule="auto"/>
        <w:jc w:val="both"/>
        <w:rPr>
          <w:rFonts w:ascii="Palatino Linotype" w:eastAsia="Times New Roman" w:hAnsi="Palatino Linotype" w:cs="Times New Roman"/>
          <w:b/>
          <w:sz w:val="24"/>
          <w:szCs w:val="24"/>
          <w:lang w:eastAsia="es-ES"/>
        </w:rPr>
      </w:pPr>
      <w:r>
        <w:rPr>
          <w:rFonts w:ascii="Palatino Linotype" w:eastAsia="Times New Roman" w:hAnsi="Palatino Linotype" w:cs="Times New Roman"/>
          <w:sz w:val="24"/>
          <w:szCs w:val="24"/>
          <w:lang w:eastAsia="es-ES"/>
        </w:rPr>
        <w:t>El análisis y resolución de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se funda en el contenido íntegro de</w:t>
      </w:r>
      <w:r>
        <w:rPr>
          <w:rFonts w:ascii="Palatino Linotype" w:eastAsia="Times New Roman" w:hAnsi="Palatino Linotype" w:cs="Times New Roman"/>
          <w:sz w:val="24"/>
          <w:szCs w:val="24"/>
          <w:lang w:eastAsia="es-ES"/>
        </w:rPr>
        <w:t xml:space="preserve"> las actuaciones que obran en los</w:t>
      </w:r>
      <w:r w:rsidR="006534A4" w:rsidRPr="00141D9A">
        <w:rPr>
          <w:rFonts w:ascii="Palatino Linotype" w:eastAsia="Times New Roman" w:hAnsi="Palatino Linotype" w:cs="Times New Roman"/>
          <w:sz w:val="24"/>
          <w:szCs w:val="24"/>
          <w:lang w:eastAsia="es-ES"/>
        </w:rPr>
        <w:t xml:space="preserve"> expediente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electrónico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B92D1E" w:rsidP="006534A4">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Con el propósito de resolver los</w:t>
      </w:r>
      <w:r w:rsidR="006534A4"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medio</w:t>
      </w:r>
      <w:r>
        <w:rPr>
          <w:rFonts w:ascii="Palatino Linotype" w:eastAsia="Times New Roman" w:hAnsi="Palatino Linotype" w:cs="Times New Roman"/>
          <w:sz w:val="24"/>
          <w:szCs w:val="24"/>
          <w:lang w:eastAsia="es-ES"/>
        </w:rPr>
        <w:t>s</w:t>
      </w:r>
      <w:r w:rsidR="006534A4" w:rsidRPr="00141D9A">
        <w:rPr>
          <w:rFonts w:ascii="Palatino Linotype" w:eastAsia="Times New Roman" w:hAnsi="Palatino Linotype" w:cs="Times New Roman"/>
          <w:sz w:val="24"/>
          <w:szCs w:val="24"/>
          <w:lang w:eastAsia="es-ES"/>
        </w:rPr>
        <w:t xml:space="preserve"> de impugnació</w:t>
      </w:r>
      <w:r w:rsidR="00C364EF">
        <w:rPr>
          <w:rFonts w:ascii="Palatino Linotype" w:eastAsia="Times New Roman" w:hAnsi="Palatino Linotype" w:cs="Times New Roman"/>
          <w:sz w:val="24"/>
          <w:szCs w:val="24"/>
          <w:lang w:eastAsia="es-ES"/>
        </w:rPr>
        <w:t>n, es conveniente recordar que el</w:t>
      </w:r>
      <w:r w:rsidR="006534A4" w:rsidRPr="00141D9A">
        <w:rPr>
          <w:rFonts w:ascii="Palatino Linotype" w:eastAsia="Times New Roman" w:hAnsi="Palatino Linotype" w:cs="Times New Roman"/>
          <w:sz w:val="24"/>
          <w:szCs w:val="24"/>
          <w:lang w:eastAsia="es-ES"/>
        </w:rPr>
        <w:t xml:space="preserve"> </w:t>
      </w:r>
      <w:r w:rsidR="006534A4" w:rsidRPr="00B92D1E">
        <w:rPr>
          <w:rFonts w:ascii="Palatino Linotype" w:eastAsia="Times New Roman" w:hAnsi="Palatino Linotype" w:cs="Times New Roman"/>
          <w:b/>
          <w:sz w:val="24"/>
          <w:szCs w:val="24"/>
          <w:lang w:eastAsia="es-ES"/>
        </w:rPr>
        <w:t>Recurrente</w:t>
      </w:r>
      <w:r w:rsidR="006534A4" w:rsidRPr="00141D9A">
        <w:rPr>
          <w:rFonts w:ascii="Palatino Linotype" w:eastAsia="Times New Roman" w:hAnsi="Palatino Linotype" w:cs="Times New Roman"/>
          <w:sz w:val="24"/>
          <w:szCs w:val="24"/>
          <w:lang w:eastAsia="es-ES"/>
        </w:rPr>
        <w:t xml:space="preserve"> solicitó</w:t>
      </w:r>
      <w:r w:rsidR="00FA5027" w:rsidRPr="00FA5027">
        <w:t xml:space="preserve"> </w:t>
      </w:r>
      <w:r w:rsidR="00FA5027" w:rsidRPr="00FA5027">
        <w:rPr>
          <w:rFonts w:ascii="Palatino Linotype" w:eastAsia="Times New Roman" w:hAnsi="Palatino Linotype" w:cs="Times New Roman"/>
          <w:sz w:val="24"/>
          <w:szCs w:val="24"/>
          <w:lang w:eastAsia="es-ES"/>
        </w:rPr>
        <w:t xml:space="preserve">al </w:t>
      </w:r>
      <w:r w:rsidR="00FA5027" w:rsidRPr="00FA5027">
        <w:rPr>
          <w:rFonts w:ascii="Palatino Linotype" w:eastAsia="Times New Roman" w:hAnsi="Palatino Linotype" w:cs="Times New Roman"/>
          <w:b/>
          <w:sz w:val="24"/>
          <w:szCs w:val="24"/>
          <w:lang w:eastAsia="es-ES"/>
        </w:rPr>
        <w:t>Sujeto Obligado</w:t>
      </w:r>
      <w:r w:rsidR="00FA5027" w:rsidRPr="00FA5027">
        <w:rPr>
          <w:rFonts w:ascii="Palatino Linotype" w:eastAsia="Times New Roman" w:hAnsi="Palatino Linotype" w:cs="Times New Roman"/>
          <w:sz w:val="24"/>
          <w:szCs w:val="24"/>
          <w:lang w:eastAsia="es-ES"/>
        </w:rPr>
        <w:t xml:space="preserve"> que se le proporcionara</w:t>
      </w:r>
      <w:r w:rsidR="00FA5027" w:rsidRPr="00FA5027">
        <w:t xml:space="preserve"> </w:t>
      </w:r>
      <w:r w:rsidR="00FA5027" w:rsidRPr="00FA5027">
        <w:rPr>
          <w:rFonts w:ascii="Palatino Linotype" w:eastAsia="Times New Roman" w:hAnsi="Palatino Linotype" w:cs="Times New Roman"/>
          <w:sz w:val="24"/>
          <w:szCs w:val="24"/>
          <w:lang w:eastAsia="es-ES"/>
        </w:rPr>
        <w:t>en las solicitudes de información con número de folio</w:t>
      </w:r>
      <w:r w:rsidR="00FA5027">
        <w:rPr>
          <w:rFonts w:ascii="Palatino Linotype" w:eastAsia="Times New Roman" w:hAnsi="Palatino Linotype" w:cs="Times New Roman"/>
          <w:sz w:val="24"/>
          <w:szCs w:val="24"/>
          <w:lang w:eastAsia="es-ES"/>
        </w:rPr>
        <w:t xml:space="preserve"> </w:t>
      </w:r>
      <w:r w:rsidR="00FA5027" w:rsidRPr="00FA5027">
        <w:rPr>
          <w:rFonts w:ascii="Palatino Linotype" w:eastAsia="Times New Roman" w:hAnsi="Palatino Linotype" w:cs="Times New Roman"/>
          <w:b/>
          <w:sz w:val="24"/>
          <w:szCs w:val="24"/>
          <w:lang w:eastAsia="es-ES"/>
        </w:rPr>
        <w:t>00413/UPVT/IP/2018, 00414/UPVT/IP/2018</w:t>
      </w:r>
      <w:r w:rsidR="00FA5027">
        <w:rPr>
          <w:rFonts w:ascii="Palatino Linotype" w:eastAsia="Times New Roman" w:hAnsi="Palatino Linotype" w:cs="Times New Roman"/>
          <w:sz w:val="24"/>
          <w:szCs w:val="24"/>
          <w:lang w:eastAsia="es-ES"/>
        </w:rPr>
        <w:t xml:space="preserve">, </w:t>
      </w:r>
      <w:r w:rsidR="006534A4" w:rsidRPr="00141D9A">
        <w:rPr>
          <w:rFonts w:ascii="Palatino Linotype" w:eastAsia="Times New Roman" w:hAnsi="Palatino Linotype" w:cs="Times New Roman"/>
          <w:sz w:val="24"/>
          <w:szCs w:val="24"/>
          <w:lang w:eastAsia="es-ES"/>
        </w:rPr>
        <w:t xml:space="preserve"> lo siguiente: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143BD8" w:rsidRDefault="00322934" w:rsidP="00E93160">
      <w:pPr>
        <w:pStyle w:val="Prrafodelista"/>
        <w:numPr>
          <w:ilvl w:val="0"/>
          <w:numId w:val="11"/>
        </w:numPr>
        <w:spacing w:after="240"/>
        <w:ind w:left="714" w:hanging="357"/>
        <w:jc w:val="both"/>
        <w:rPr>
          <w:rFonts w:ascii="Palatino Linotype" w:hAnsi="Palatino Linotype"/>
          <w:i/>
        </w:rPr>
      </w:pPr>
      <w:r>
        <w:rPr>
          <w:rFonts w:ascii="Palatino Linotype" w:hAnsi="Palatino Linotype"/>
          <w:i/>
        </w:rPr>
        <w:t xml:space="preserve">De la gestión de la Rectora Silvia Cristina </w:t>
      </w:r>
      <w:proofErr w:type="spellStart"/>
      <w:r>
        <w:rPr>
          <w:rFonts w:ascii="Palatino Linotype" w:hAnsi="Palatino Linotype"/>
          <w:i/>
        </w:rPr>
        <w:t>Manzur</w:t>
      </w:r>
      <w:proofErr w:type="spellEnd"/>
      <w:r>
        <w:rPr>
          <w:rFonts w:ascii="Palatino Linotype" w:hAnsi="Palatino Linotype"/>
          <w:i/>
        </w:rPr>
        <w:t xml:space="preserve"> Quiroga, evidenciar los</w:t>
      </w:r>
      <w:r w:rsidR="00F86CF9">
        <w:rPr>
          <w:rFonts w:ascii="Palatino Linotype" w:hAnsi="Palatino Linotype"/>
          <w:i/>
        </w:rPr>
        <w:t xml:space="preserve"> formatos de evaluación de las clases muestra</w:t>
      </w:r>
      <w:r w:rsidR="00D22679">
        <w:rPr>
          <w:rFonts w:ascii="Palatino Linotype" w:hAnsi="Palatino Linotype"/>
          <w:i/>
        </w:rPr>
        <w:t xml:space="preserve"> de los docentes contratados en:</w:t>
      </w:r>
    </w:p>
    <w:p w:rsidR="00322934" w:rsidRDefault="00322934" w:rsidP="00322934">
      <w:pPr>
        <w:pStyle w:val="Prrafodelista"/>
        <w:numPr>
          <w:ilvl w:val="1"/>
          <w:numId w:val="11"/>
        </w:numPr>
        <w:jc w:val="both"/>
        <w:rPr>
          <w:rFonts w:ascii="Palatino Linotype" w:hAnsi="Palatino Linotype"/>
          <w:i/>
        </w:rPr>
      </w:pPr>
      <w:r>
        <w:rPr>
          <w:rFonts w:ascii="Palatino Linotype" w:hAnsi="Palatino Linotype"/>
          <w:i/>
        </w:rPr>
        <w:t>Licenciatura en Negocios Internacionales.</w:t>
      </w:r>
    </w:p>
    <w:p w:rsidR="00322934" w:rsidRDefault="00322934" w:rsidP="00322934">
      <w:pPr>
        <w:pStyle w:val="Prrafodelista"/>
        <w:numPr>
          <w:ilvl w:val="1"/>
          <w:numId w:val="11"/>
        </w:numPr>
        <w:jc w:val="both"/>
        <w:rPr>
          <w:rFonts w:ascii="Palatino Linotype" w:hAnsi="Palatino Linotype"/>
          <w:i/>
        </w:rPr>
      </w:pPr>
      <w:r>
        <w:rPr>
          <w:rFonts w:ascii="Palatino Linotype" w:hAnsi="Palatino Linotype"/>
          <w:i/>
        </w:rPr>
        <w:t>Ingeniería en Biotecnología.</w:t>
      </w:r>
    </w:p>
    <w:p w:rsidR="00143BD8" w:rsidRPr="00603799" w:rsidRDefault="00143BD8" w:rsidP="006534A4">
      <w:pPr>
        <w:spacing w:after="0" w:line="360" w:lineRule="auto"/>
        <w:jc w:val="both"/>
        <w:rPr>
          <w:rFonts w:ascii="Palatino Linotype" w:eastAsia="Times New Roman" w:hAnsi="Palatino Linotype" w:cs="Times New Roman"/>
          <w:sz w:val="24"/>
          <w:szCs w:val="24"/>
          <w:lang w:eastAsia="es-ES"/>
        </w:rPr>
      </w:pPr>
    </w:p>
    <w:p w:rsidR="00FA5027" w:rsidRDefault="00FA5027" w:rsidP="00EC1DA6">
      <w:pPr>
        <w:spacing w:after="240" w:line="360" w:lineRule="auto"/>
        <w:jc w:val="both"/>
        <w:rPr>
          <w:rFonts w:ascii="Palatino Linotype" w:eastAsia="Times New Roman" w:hAnsi="Palatino Linotype" w:cs="Times New Roman"/>
          <w:sz w:val="24"/>
          <w:szCs w:val="24"/>
          <w:lang w:eastAsia="es-ES"/>
        </w:rPr>
      </w:pPr>
      <w:r w:rsidRPr="00FA5027">
        <w:rPr>
          <w:rFonts w:ascii="Palatino Linotype" w:eastAsia="Times New Roman" w:hAnsi="Palatino Linotype" w:cs="Times New Roman"/>
          <w:sz w:val="24"/>
          <w:szCs w:val="24"/>
          <w:lang w:eastAsia="es-ES"/>
        </w:rPr>
        <w:lastRenderedPageBreak/>
        <w:t xml:space="preserve">Asimismo, en las solicitudes de información con número de folio </w:t>
      </w:r>
      <w:r w:rsidRPr="00FA5027">
        <w:rPr>
          <w:rFonts w:ascii="Palatino Linotype" w:eastAsia="Times New Roman" w:hAnsi="Palatino Linotype" w:cs="Times New Roman"/>
          <w:b/>
          <w:sz w:val="24"/>
          <w:szCs w:val="24"/>
          <w:lang w:eastAsia="es-ES"/>
        </w:rPr>
        <w:t>00415/UPVT/IP/2018, 00416/UPVT/IP/2018, 00417/UPVT/IP/2018, 00418/UPVT/IP/2018, 00419/UPVT/IP/2018 y 00420/UPVT/IP/2018</w:t>
      </w:r>
      <w:r w:rsidRPr="00FA5027">
        <w:rPr>
          <w:rFonts w:ascii="Palatino Linotype" w:eastAsia="Times New Roman" w:hAnsi="Palatino Linotype" w:cs="Times New Roman"/>
          <w:sz w:val="24"/>
          <w:szCs w:val="24"/>
          <w:lang w:eastAsia="es-ES"/>
        </w:rPr>
        <w:t>,  se solicitó información en el tenor siguiente:</w:t>
      </w:r>
    </w:p>
    <w:p w:rsidR="00FA5027" w:rsidRPr="00FA5027" w:rsidRDefault="00FA5027" w:rsidP="00FA5027">
      <w:pPr>
        <w:pStyle w:val="Prrafodelista"/>
        <w:numPr>
          <w:ilvl w:val="0"/>
          <w:numId w:val="11"/>
        </w:numPr>
        <w:spacing w:after="240" w:line="360" w:lineRule="auto"/>
        <w:jc w:val="both"/>
        <w:rPr>
          <w:rFonts w:ascii="Palatino Linotype" w:hAnsi="Palatino Linotype"/>
        </w:rPr>
      </w:pPr>
      <w:r w:rsidRPr="00FA5027">
        <w:rPr>
          <w:rFonts w:ascii="Palatino Linotype" w:hAnsi="Palatino Linotype"/>
          <w:i/>
        </w:rPr>
        <w:t xml:space="preserve">De la gestión de la Rectora Silvia Cristina </w:t>
      </w:r>
      <w:proofErr w:type="spellStart"/>
      <w:r w:rsidRPr="00FA5027">
        <w:rPr>
          <w:rFonts w:ascii="Palatino Linotype" w:hAnsi="Palatino Linotype"/>
          <w:i/>
        </w:rPr>
        <w:t>Manzur</w:t>
      </w:r>
      <w:proofErr w:type="spellEnd"/>
      <w:r w:rsidRPr="00FA5027">
        <w:rPr>
          <w:rFonts w:ascii="Palatino Linotype" w:hAnsi="Palatino Linotype"/>
          <w:i/>
        </w:rPr>
        <w:t xml:space="preserve"> Quiroga, evidenciar los formatos </w:t>
      </w:r>
      <w:r>
        <w:rPr>
          <w:rFonts w:ascii="Palatino Linotype" w:hAnsi="Palatino Linotype"/>
          <w:i/>
        </w:rPr>
        <w:t>de las clase</w:t>
      </w:r>
      <w:r w:rsidRPr="00FA5027">
        <w:rPr>
          <w:rFonts w:ascii="Palatino Linotype" w:hAnsi="Palatino Linotype"/>
          <w:i/>
        </w:rPr>
        <w:t xml:space="preserve"> muestra de los docentes contratados en:</w:t>
      </w:r>
    </w:p>
    <w:p w:rsidR="00FA5027" w:rsidRDefault="00FA5027" w:rsidP="00FA5027">
      <w:pPr>
        <w:pStyle w:val="Prrafodelista"/>
        <w:numPr>
          <w:ilvl w:val="0"/>
          <w:numId w:val="31"/>
        </w:numPr>
        <w:jc w:val="both"/>
        <w:rPr>
          <w:rFonts w:ascii="Palatino Linotype" w:hAnsi="Palatino Linotype"/>
          <w:i/>
        </w:rPr>
      </w:pPr>
      <w:r>
        <w:rPr>
          <w:rFonts w:ascii="Palatino Linotype" w:hAnsi="Palatino Linotype"/>
          <w:i/>
        </w:rPr>
        <w:t>Ingeniería en Informática.</w:t>
      </w:r>
    </w:p>
    <w:p w:rsidR="00FA5027" w:rsidRDefault="00FA5027" w:rsidP="00FA5027">
      <w:pPr>
        <w:pStyle w:val="Prrafodelista"/>
        <w:numPr>
          <w:ilvl w:val="0"/>
          <w:numId w:val="31"/>
        </w:numPr>
        <w:jc w:val="both"/>
        <w:rPr>
          <w:rFonts w:ascii="Palatino Linotype" w:hAnsi="Palatino Linotype"/>
          <w:i/>
        </w:rPr>
      </w:pPr>
      <w:r>
        <w:rPr>
          <w:rFonts w:ascii="Palatino Linotype" w:hAnsi="Palatino Linotype"/>
          <w:i/>
        </w:rPr>
        <w:t>Maestría en Administración.</w:t>
      </w:r>
    </w:p>
    <w:p w:rsidR="00FA5027" w:rsidRDefault="00FA5027" w:rsidP="00FA5027">
      <w:pPr>
        <w:pStyle w:val="Prrafodelista"/>
        <w:numPr>
          <w:ilvl w:val="0"/>
          <w:numId w:val="31"/>
        </w:numPr>
        <w:jc w:val="both"/>
        <w:rPr>
          <w:rFonts w:ascii="Palatino Linotype" w:hAnsi="Palatino Linotype"/>
          <w:i/>
        </w:rPr>
      </w:pPr>
      <w:r>
        <w:rPr>
          <w:rFonts w:ascii="Palatino Linotype" w:hAnsi="Palatino Linotype"/>
          <w:i/>
        </w:rPr>
        <w:t>Ingeniería Industrial.</w:t>
      </w:r>
    </w:p>
    <w:p w:rsidR="00FA5027" w:rsidRDefault="00FA5027" w:rsidP="00FA5027">
      <w:pPr>
        <w:pStyle w:val="Prrafodelista"/>
        <w:numPr>
          <w:ilvl w:val="0"/>
          <w:numId w:val="31"/>
        </w:numPr>
        <w:jc w:val="both"/>
        <w:rPr>
          <w:rFonts w:ascii="Palatino Linotype" w:hAnsi="Palatino Linotype"/>
          <w:i/>
        </w:rPr>
      </w:pPr>
      <w:r>
        <w:rPr>
          <w:rFonts w:ascii="Palatino Linotype" w:hAnsi="Palatino Linotype"/>
          <w:i/>
        </w:rPr>
        <w:t>Ingeniería en Energía.</w:t>
      </w:r>
    </w:p>
    <w:p w:rsidR="00FA5027" w:rsidRDefault="00FA5027" w:rsidP="00FA5027">
      <w:pPr>
        <w:pStyle w:val="Prrafodelista"/>
        <w:numPr>
          <w:ilvl w:val="0"/>
          <w:numId w:val="31"/>
        </w:numPr>
        <w:jc w:val="both"/>
        <w:rPr>
          <w:rFonts w:ascii="Palatino Linotype" w:hAnsi="Palatino Linotype"/>
          <w:i/>
        </w:rPr>
      </w:pPr>
      <w:r>
        <w:rPr>
          <w:rFonts w:ascii="Palatino Linotype" w:hAnsi="Palatino Linotype"/>
          <w:i/>
        </w:rPr>
        <w:t>Ingeniería en Mecatrónica.</w:t>
      </w:r>
    </w:p>
    <w:p w:rsidR="00FA5027" w:rsidRPr="00055D32" w:rsidRDefault="00FA5027" w:rsidP="00FA5027">
      <w:pPr>
        <w:pStyle w:val="Prrafodelista"/>
        <w:numPr>
          <w:ilvl w:val="0"/>
          <w:numId w:val="31"/>
        </w:numPr>
        <w:jc w:val="both"/>
        <w:rPr>
          <w:rFonts w:ascii="Palatino Linotype" w:hAnsi="Palatino Linotype"/>
          <w:i/>
        </w:rPr>
      </w:pPr>
      <w:r>
        <w:rPr>
          <w:rFonts w:ascii="Palatino Linotype" w:hAnsi="Palatino Linotype"/>
          <w:i/>
        </w:rPr>
        <w:t>Ingeniería en Mecánica Automotriz.</w:t>
      </w:r>
    </w:p>
    <w:p w:rsidR="00FA5027" w:rsidRDefault="00FA5027" w:rsidP="00EC1DA6">
      <w:pPr>
        <w:spacing w:after="240" w:line="360" w:lineRule="auto"/>
        <w:jc w:val="both"/>
        <w:rPr>
          <w:rFonts w:ascii="Palatino Linotype" w:eastAsia="Times New Roman" w:hAnsi="Palatino Linotype" w:cs="Times New Roman"/>
          <w:sz w:val="24"/>
          <w:szCs w:val="24"/>
          <w:lang w:eastAsia="es-ES"/>
        </w:rPr>
      </w:pPr>
    </w:p>
    <w:p w:rsidR="0023177B" w:rsidRDefault="0023177B" w:rsidP="00EC1DA6">
      <w:pPr>
        <w:spacing w:after="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Atento a las solicitudes de información con folio </w:t>
      </w:r>
      <w:r w:rsidRPr="00036ECD">
        <w:rPr>
          <w:rFonts w:ascii="Palatino Linotype" w:hAnsi="Palatino Linotype"/>
          <w:b/>
          <w:bCs/>
          <w:color w:val="000000" w:themeColor="text1"/>
        </w:rPr>
        <w:t>00413/UPVT/IP/2018</w:t>
      </w:r>
      <w:r w:rsidRPr="00141D9A">
        <w:rPr>
          <w:rFonts w:ascii="Palatino Linotype" w:hAnsi="Palatino Linotype"/>
        </w:rPr>
        <w:t>,</w:t>
      </w:r>
      <w:r w:rsidRPr="00141D9A">
        <w:rPr>
          <w:rFonts w:ascii="Palatino Linotype" w:hAnsi="Palatino Linotype"/>
          <w:b/>
        </w:rPr>
        <w:t xml:space="preserve"> </w:t>
      </w:r>
      <w:r w:rsidRPr="00036ECD">
        <w:rPr>
          <w:rFonts w:ascii="Palatino Linotype" w:hAnsi="Palatino Linotype"/>
          <w:b/>
          <w:bCs/>
          <w:color w:val="000000" w:themeColor="text1"/>
        </w:rPr>
        <w:t>00414/UPVT/IP/2018</w:t>
      </w:r>
      <w:r>
        <w:rPr>
          <w:rFonts w:ascii="Palatino Linotype" w:hAnsi="Palatino Linotype"/>
          <w:b/>
          <w:bCs/>
          <w:color w:val="000000" w:themeColor="text1"/>
        </w:rPr>
        <w:t xml:space="preserve">, </w:t>
      </w:r>
      <w:r w:rsidRPr="00036ECD">
        <w:rPr>
          <w:rFonts w:ascii="Palatino Linotype" w:hAnsi="Palatino Linotype"/>
          <w:b/>
          <w:bCs/>
          <w:color w:val="000000" w:themeColor="text1"/>
        </w:rPr>
        <w:t>00415/UPVT/IP/2018</w:t>
      </w:r>
      <w:r>
        <w:rPr>
          <w:rFonts w:ascii="Palatino Linotype" w:hAnsi="Palatino Linotype"/>
          <w:b/>
          <w:bCs/>
          <w:color w:val="000000" w:themeColor="text1"/>
        </w:rPr>
        <w:t xml:space="preserve">, </w:t>
      </w:r>
      <w:r w:rsidRPr="00036ECD">
        <w:rPr>
          <w:rFonts w:ascii="Palatino Linotype" w:hAnsi="Palatino Linotype"/>
          <w:b/>
          <w:bCs/>
          <w:color w:val="000000" w:themeColor="text1"/>
        </w:rPr>
        <w:t>00416/UPVT/IP/2018</w:t>
      </w:r>
      <w:r>
        <w:rPr>
          <w:rFonts w:ascii="Palatino Linotype" w:hAnsi="Palatino Linotype"/>
          <w:b/>
          <w:bCs/>
          <w:color w:val="000000" w:themeColor="text1"/>
        </w:rPr>
        <w:t xml:space="preserve">, </w:t>
      </w:r>
      <w:r w:rsidRPr="00036ECD">
        <w:rPr>
          <w:rFonts w:ascii="Palatino Linotype" w:hAnsi="Palatino Linotype"/>
          <w:b/>
          <w:bCs/>
          <w:color w:val="000000" w:themeColor="text1"/>
        </w:rPr>
        <w:t>00417/UPVT/IP/2018</w:t>
      </w:r>
      <w:r>
        <w:rPr>
          <w:rFonts w:ascii="Palatino Linotype" w:hAnsi="Palatino Linotype"/>
          <w:b/>
          <w:bCs/>
          <w:color w:val="000000" w:themeColor="text1"/>
        </w:rPr>
        <w:t xml:space="preserve">, </w:t>
      </w:r>
      <w:r w:rsidRPr="00036ECD">
        <w:rPr>
          <w:rFonts w:ascii="Palatino Linotype" w:hAnsi="Palatino Linotype"/>
          <w:b/>
          <w:bCs/>
          <w:color w:val="000000" w:themeColor="text1"/>
        </w:rPr>
        <w:t>00418/UPVT/IP/2018</w:t>
      </w:r>
      <w:r>
        <w:rPr>
          <w:rFonts w:ascii="Palatino Linotype" w:hAnsi="Palatino Linotype"/>
          <w:b/>
          <w:bCs/>
          <w:color w:val="000000" w:themeColor="text1"/>
        </w:rPr>
        <w:t xml:space="preserve">, </w:t>
      </w:r>
      <w:r w:rsidRPr="00036ECD">
        <w:rPr>
          <w:rFonts w:ascii="Palatino Linotype" w:hAnsi="Palatino Linotype"/>
          <w:b/>
          <w:bCs/>
          <w:color w:val="000000" w:themeColor="text1"/>
        </w:rPr>
        <w:t>00419/UPVT/IP/2018</w:t>
      </w:r>
      <w:r w:rsidRPr="00141D9A">
        <w:rPr>
          <w:rFonts w:ascii="Palatino Linotype" w:hAnsi="Palatino Linotype"/>
          <w:b/>
          <w:bCs/>
          <w:color w:val="000000" w:themeColor="text1"/>
        </w:rPr>
        <w:t xml:space="preserve"> </w:t>
      </w:r>
      <w:r w:rsidRPr="00141D9A">
        <w:rPr>
          <w:rFonts w:ascii="Palatino Linotype" w:hAnsi="Palatino Linotype"/>
          <w:bCs/>
          <w:color w:val="000000" w:themeColor="text1"/>
        </w:rPr>
        <w:t>y</w:t>
      </w:r>
      <w:r w:rsidRPr="00141D9A">
        <w:rPr>
          <w:rFonts w:ascii="Palatino Linotype" w:hAnsi="Palatino Linotype"/>
          <w:b/>
          <w:bCs/>
          <w:color w:val="000000" w:themeColor="text1"/>
        </w:rPr>
        <w:t xml:space="preserve"> </w:t>
      </w:r>
      <w:r w:rsidRPr="00036ECD">
        <w:rPr>
          <w:rFonts w:ascii="Palatino Linotype" w:hAnsi="Palatino Linotype"/>
          <w:b/>
          <w:bCs/>
          <w:color w:val="000000" w:themeColor="text1"/>
        </w:rPr>
        <w:t>00420/UPVT/IP/2018</w:t>
      </w:r>
      <w:r w:rsidR="00215218">
        <w:rPr>
          <w:rFonts w:ascii="Palatino Linotype" w:eastAsia="Times New Roman" w:hAnsi="Palatino Linotype" w:cs="Times New Roman"/>
          <w:sz w:val="24"/>
          <w:szCs w:val="24"/>
          <w:lang w:eastAsia="es-ES"/>
        </w:rPr>
        <w:t>,</w:t>
      </w:r>
      <w:r w:rsidR="006534A4" w:rsidRPr="00603799">
        <w:rPr>
          <w:rFonts w:ascii="Palatino Linotype" w:eastAsia="Times New Roman" w:hAnsi="Palatino Linotype" w:cs="Times New Roman"/>
          <w:sz w:val="24"/>
          <w:szCs w:val="24"/>
          <w:lang w:eastAsia="es-ES"/>
        </w:rPr>
        <w:t xml:space="preserve"> el </w:t>
      </w:r>
      <w:r w:rsidR="006534A4" w:rsidRPr="00215218">
        <w:rPr>
          <w:rFonts w:ascii="Palatino Linotype" w:eastAsia="Times New Roman" w:hAnsi="Palatino Linotype" w:cs="Times New Roman"/>
          <w:b/>
          <w:sz w:val="24"/>
          <w:szCs w:val="24"/>
          <w:lang w:eastAsia="es-ES"/>
        </w:rPr>
        <w:t>Sujeto Obligado</w:t>
      </w:r>
      <w:r w:rsidR="006534A4" w:rsidRPr="00603799">
        <w:rPr>
          <w:rFonts w:ascii="Palatino Linotype" w:eastAsia="Times New Roman" w:hAnsi="Palatino Linotype" w:cs="Times New Roman"/>
          <w:sz w:val="24"/>
          <w:szCs w:val="24"/>
          <w:lang w:eastAsia="es-ES"/>
        </w:rPr>
        <w:t xml:space="preserve"> </w:t>
      </w:r>
      <w:r w:rsidR="00215218">
        <w:rPr>
          <w:rFonts w:ascii="Palatino Linotype" w:eastAsia="Times New Roman" w:hAnsi="Palatino Linotype" w:cs="Times New Roman"/>
          <w:sz w:val="24"/>
          <w:szCs w:val="24"/>
          <w:lang w:eastAsia="es-ES"/>
        </w:rPr>
        <w:t xml:space="preserve">emitió sus respuestas, remitiendo diversos archivos electrónicos </w:t>
      </w:r>
      <w:r>
        <w:rPr>
          <w:rFonts w:ascii="Palatino Linotype" w:eastAsia="Times New Roman" w:hAnsi="Palatino Linotype" w:cs="Times New Roman"/>
          <w:sz w:val="24"/>
          <w:szCs w:val="24"/>
          <w:lang w:eastAsia="es-ES"/>
        </w:rPr>
        <w:t>en los cuales manifestó lo siguiente:</w:t>
      </w:r>
    </w:p>
    <w:p w:rsidR="0023177B" w:rsidRDefault="0023177B" w:rsidP="008D6576">
      <w:pPr>
        <w:pStyle w:val="Prrafodelista"/>
        <w:numPr>
          <w:ilvl w:val="0"/>
          <w:numId w:val="11"/>
        </w:numPr>
        <w:spacing w:after="240" w:line="360" w:lineRule="auto"/>
        <w:ind w:left="714" w:hanging="357"/>
        <w:jc w:val="both"/>
        <w:rPr>
          <w:rFonts w:ascii="Palatino Linotype" w:hAnsi="Palatino Linotype"/>
        </w:rPr>
      </w:pPr>
      <w:r w:rsidRPr="00CC26F7">
        <w:rPr>
          <w:rFonts w:ascii="Palatino Linotype" w:hAnsi="Palatino Linotype" w:cs="Arial"/>
          <w:b/>
        </w:rPr>
        <w:t>SOL 413.pdf</w:t>
      </w:r>
      <w:r>
        <w:rPr>
          <w:rFonts w:ascii="Palatino Linotype" w:hAnsi="Palatino Linotype" w:cs="Arial"/>
          <w:b/>
        </w:rPr>
        <w:t xml:space="preserve">, </w:t>
      </w:r>
      <w:r w:rsidRPr="0023177B">
        <w:rPr>
          <w:rFonts w:ascii="Palatino Linotype" w:hAnsi="Palatino Linotype" w:cs="Arial"/>
          <w:b/>
        </w:rPr>
        <w:t>SOL 414.pdf</w:t>
      </w:r>
      <w:r>
        <w:rPr>
          <w:rFonts w:ascii="Palatino Linotype" w:hAnsi="Palatino Linotype" w:cs="Arial"/>
          <w:b/>
        </w:rPr>
        <w:t xml:space="preserve">, </w:t>
      </w:r>
      <w:r w:rsidRPr="0023177B">
        <w:rPr>
          <w:rFonts w:ascii="Palatino Linotype" w:hAnsi="Palatino Linotype" w:cs="Arial"/>
          <w:b/>
        </w:rPr>
        <w:t>SOL 415.pdf</w:t>
      </w:r>
      <w:r>
        <w:rPr>
          <w:rFonts w:ascii="Palatino Linotype" w:hAnsi="Palatino Linotype" w:cs="Arial"/>
          <w:b/>
        </w:rPr>
        <w:t xml:space="preserve">, </w:t>
      </w:r>
      <w:r w:rsidRPr="0023177B">
        <w:rPr>
          <w:rFonts w:ascii="Palatino Linotype" w:hAnsi="Palatino Linotype" w:cs="Arial"/>
          <w:b/>
        </w:rPr>
        <w:t>SOL 416.pdf</w:t>
      </w:r>
      <w:r>
        <w:rPr>
          <w:rFonts w:ascii="Palatino Linotype" w:hAnsi="Palatino Linotype" w:cs="Arial"/>
          <w:b/>
        </w:rPr>
        <w:t xml:space="preserve">, </w:t>
      </w:r>
      <w:r w:rsidRPr="0023177B">
        <w:rPr>
          <w:rFonts w:ascii="Palatino Linotype" w:hAnsi="Palatino Linotype" w:cs="Arial"/>
          <w:b/>
        </w:rPr>
        <w:t>SOL 417.pdf</w:t>
      </w:r>
      <w:r>
        <w:rPr>
          <w:rFonts w:ascii="Palatino Linotype" w:hAnsi="Palatino Linotype" w:cs="Arial"/>
          <w:b/>
        </w:rPr>
        <w:t xml:space="preserve">, </w:t>
      </w:r>
      <w:r w:rsidRPr="0023177B">
        <w:rPr>
          <w:rFonts w:ascii="Palatino Linotype" w:hAnsi="Palatino Linotype" w:cs="Arial"/>
          <w:b/>
        </w:rPr>
        <w:t>SOL 418.pdf</w:t>
      </w:r>
      <w:r>
        <w:rPr>
          <w:rFonts w:ascii="Palatino Linotype" w:hAnsi="Palatino Linotype" w:cs="Arial"/>
          <w:b/>
        </w:rPr>
        <w:t xml:space="preserve">, </w:t>
      </w:r>
      <w:r w:rsidRPr="0023177B">
        <w:rPr>
          <w:rFonts w:ascii="Palatino Linotype" w:hAnsi="Palatino Linotype" w:cs="Arial"/>
          <w:b/>
        </w:rPr>
        <w:t>SOL 419.pdf</w:t>
      </w:r>
      <w:r>
        <w:rPr>
          <w:rFonts w:ascii="Palatino Linotype" w:hAnsi="Palatino Linotype" w:cs="Arial"/>
          <w:b/>
        </w:rPr>
        <w:t xml:space="preserve">, </w:t>
      </w:r>
      <w:r w:rsidRPr="0023177B">
        <w:rPr>
          <w:rFonts w:ascii="Palatino Linotype" w:hAnsi="Palatino Linotype" w:cs="Arial"/>
          <w:b/>
        </w:rPr>
        <w:t>SOL 420.pdf</w:t>
      </w:r>
      <w:r>
        <w:rPr>
          <w:rFonts w:ascii="Palatino Linotype" w:hAnsi="Palatino Linotype" w:cs="Arial"/>
          <w:b/>
        </w:rPr>
        <w:t xml:space="preserve">: </w:t>
      </w:r>
      <w:r w:rsidR="00EC1DA6">
        <w:rPr>
          <w:rFonts w:ascii="Palatino Linotype" w:hAnsi="Palatino Linotype"/>
        </w:rPr>
        <w:t xml:space="preserve">archivos electrónicos que contienen un oficio para cada solicitud de información, signados por la Lic. Gabriela Avilés Olivares, Titular de la Unidad de Transparencia, y remitidos </w:t>
      </w:r>
      <w:r w:rsidR="00EC1DA6" w:rsidRPr="00027C81">
        <w:rPr>
          <w:rFonts w:ascii="Palatino Linotype" w:hAnsi="Palatino Linotype"/>
        </w:rPr>
        <w:t>a</w:t>
      </w:r>
      <w:r w:rsidR="00EC1DA6">
        <w:rPr>
          <w:rFonts w:ascii="Palatino Linotype" w:hAnsi="Palatino Linotype"/>
        </w:rPr>
        <w:t xml:space="preserve">l </w:t>
      </w:r>
      <w:r w:rsidR="00E93160">
        <w:rPr>
          <w:rFonts w:ascii="Palatino Linotype" w:hAnsi="Palatino Linotype"/>
        </w:rPr>
        <w:t>entonces solicitante</w:t>
      </w:r>
      <w:r w:rsidR="00EC1DA6">
        <w:rPr>
          <w:rFonts w:ascii="Palatino Linotype" w:hAnsi="Palatino Linotype"/>
        </w:rPr>
        <w:t>, mediante los cuales informa que en atención a las solicitudes de</w:t>
      </w:r>
      <w:r w:rsidR="00E93160">
        <w:rPr>
          <w:rFonts w:ascii="Palatino Linotype" w:hAnsi="Palatino Linotype"/>
        </w:rPr>
        <w:t xml:space="preserve">l </w:t>
      </w:r>
      <w:r w:rsidR="00E93160">
        <w:rPr>
          <w:rFonts w:ascii="Palatino Linotype" w:hAnsi="Palatino Linotype"/>
        </w:rPr>
        <w:lastRenderedPageBreak/>
        <w:t>Recurrente</w:t>
      </w:r>
      <w:r w:rsidR="00EC1DA6">
        <w:rPr>
          <w:rFonts w:ascii="Palatino Linotype" w:hAnsi="Palatino Linotype"/>
        </w:rPr>
        <w:t>, adjunta copia digitalizada de los oficios remitidos por el Servidor Público Habilitado, en los cuales se detalla lo referente a dichas solicitudes.</w:t>
      </w:r>
    </w:p>
    <w:p w:rsidR="00667EAF" w:rsidRPr="00F85105" w:rsidRDefault="00AD6FBE" w:rsidP="00F33449">
      <w:pPr>
        <w:pStyle w:val="Prrafodelista"/>
        <w:numPr>
          <w:ilvl w:val="0"/>
          <w:numId w:val="11"/>
        </w:numPr>
        <w:spacing w:after="240" w:line="360" w:lineRule="auto"/>
        <w:jc w:val="both"/>
        <w:rPr>
          <w:rFonts w:ascii="Palatino Linotype" w:hAnsi="Palatino Linotype"/>
        </w:rPr>
      </w:pPr>
      <w:r>
        <w:rPr>
          <w:rFonts w:ascii="Palatino Linotype" w:hAnsi="Palatino Linotype" w:cs="Arial"/>
          <w:b/>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-111307</wp:posOffset>
                </wp:positionH>
                <wp:positionV relativeFrom="paragraph">
                  <wp:posOffset>3815623</wp:posOffset>
                </wp:positionV>
                <wp:extent cx="5823857" cy="2579915"/>
                <wp:effectExtent l="0" t="0" r="62865" b="68580"/>
                <wp:wrapNone/>
                <wp:docPr id="12" name="Conector recto de flecha 12"/>
                <wp:cNvGraphicFramePr/>
                <a:graphic xmlns:a="http://schemas.openxmlformats.org/drawingml/2006/main">
                  <a:graphicData uri="http://schemas.microsoft.com/office/word/2010/wordprocessingShape">
                    <wps:wsp>
                      <wps:cNvCnPr/>
                      <wps:spPr>
                        <a:xfrm>
                          <a:off x="0" y="0"/>
                          <a:ext cx="5823857" cy="2579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C455FF" id="_x0000_t32" coordsize="21600,21600" o:spt="32" o:oned="t" path="m,l21600,21600e" filled="f">
                <v:path arrowok="t" fillok="f" o:connecttype="none"/>
                <o:lock v:ext="edit" shapetype="t"/>
              </v:shapetype>
              <v:shape id="Conector recto de flecha 12" o:spid="_x0000_s1026" type="#_x0000_t32" style="position:absolute;margin-left:-8.75pt;margin-top:300.45pt;width:458.55pt;height:203.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" strokecolor="#5b9bd5 [3204]" strokeweight=".5pt">
                <v:stroke endarrow="block" joinstyle="miter"/>
              </v:shape>
            </w:pict>
          </mc:Fallback>
        </mc:AlternateContent>
      </w:r>
      <w:r w:rsidR="00667EAF" w:rsidRPr="006D757A">
        <w:rPr>
          <w:rFonts w:ascii="Palatino Linotype" w:hAnsi="Palatino Linotype" w:cs="Arial"/>
          <w:b/>
        </w:rPr>
        <w:t>“</w:t>
      </w:r>
      <w:r w:rsidR="00667EAF" w:rsidRPr="00CC26F7">
        <w:rPr>
          <w:rFonts w:ascii="Palatino Linotype" w:hAnsi="Palatino Linotype" w:cs="Arial"/>
          <w:b/>
        </w:rPr>
        <w:t>LNI Enero - Abril 2018_redacted02.pdf</w:t>
      </w:r>
      <w:r w:rsidR="00667EAF" w:rsidRPr="006D757A">
        <w:rPr>
          <w:rFonts w:ascii="Palatino Linotype" w:hAnsi="Palatino Linotype" w:cs="Arial"/>
          <w:b/>
        </w:rPr>
        <w:t>”</w:t>
      </w:r>
      <w:r w:rsidR="00667EAF">
        <w:rPr>
          <w:rFonts w:ascii="Palatino Linotype" w:hAnsi="Palatino Linotype" w:cs="Arial"/>
          <w:b/>
        </w:rPr>
        <w:t>, “</w:t>
      </w:r>
      <w:r w:rsidR="00667EAF" w:rsidRPr="00CC26F7">
        <w:rPr>
          <w:rFonts w:ascii="Palatino Linotype" w:hAnsi="Palatino Linotype" w:cs="Arial"/>
          <w:b/>
        </w:rPr>
        <w:t xml:space="preserve">LNI </w:t>
      </w:r>
      <w:proofErr w:type="spellStart"/>
      <w:r w:rsidR="00667EAF" w:rsidRPr="00CC26F7">
        <w:rPr>
          <w:rFonts w:ascii="Palatino Linotype" w:hAnsi="Palatino Linotype" w:cs="Arial"/>
          <w:b/>
        </w:rPr>
        <w:t>May-Ago</w:t>
      </w:r>
      <w:proofErr w:type="spellEnd"/>
      <w:r w:rsidR="00667EAF" w:rsidRPr="00CC26F7">
        <w:rPr>
          <w:rFonts w:ascii="Palatino Linotype" w:hAnsi="Palatino Linotype" w:cs="Arial"/>
          <w:b/>
        </w:rPr>
        <w:t xml:space="preserve"> 2018_redacted.pdf</w:t>
      </w:r>
      <w:r w:rsidR="00667EAF">
        <w:rPr>
          <w:rFonts w:ascii="Palatino Linotype" w:hAnsi="Palatino Linotype" w:cs="Arial"/>
          <w:b/>
        </w:rPr>
        <w:t xml:space="preserve">”, </w:t>
      </w:r>
      <w:r w:rsidR="00667EAF" w:rsidRPr="00667EAF">
        <w:rPr>
          <w:rFonts w:ascii="Palatino Linotype" w:hAnsi="Palatino Linotype" w:cs="Arial"/>
          <w:b/>
        </w:rPr>
        <w:t>“BioMayAgo2018_redacted01.pdf”, “</w:t>
      </w:r>
      <w:proofErr w:type="spellStart"/>
      <w:r w:rsidR="00667EAF" w:rsidRPr="00667EAF">
        <w:rPr>
          <w:rFonts w:ascii="Palatino Linotype" w:hAnsi="Palatino Linotype" w:cs="Arial"/>
          <w:b/>
        </w:rPr>
        <w:t>Bio</w:t>
      </w:r>
      <w:proofErr w:type="spellEnd"/>
      <w:r w:rsidR="00667EAF" w:rsidRPr="00667EAF">
        <w:rPr>
          <w:rFonts w:ascii="Palatino Linotype" w:hAnsi="Palatino Linotype" w:cs="Arial"/>
          <w:b/>
        </w:rPr>
        <w:t xml:space="preserve"> Ene - Abr 2018_redacted01.pdf”</w:t>
      </w:r>
      <w:r w:rsidR="00667EAF">
        <w:rPr>
          <w:rFonts w:ascii="Palatino Linotype" w:hAnsi="Palatino Linotype" w:cs="Arial"/>
          <w:b/>
        </w:rPr>
        <w:t xml:space="preserve">, </w:t>
      </w:r>
      <w:r w:rsidR="00667EAF" w:rsidRPr="00667EAF">
        <w:rPr>
          <w:rFonts w:ascii="Palatino Linotype" w:hAnsi="Palatino Linotype" w:cs="Arial"/>
          <w:b/>
        </w:rPr>
        <w:t>“docente_4.pdf”, “docente_2.pdf”, “docente_1.pdf”, “docente_3.pdf”</w:t>
      </w:r>
      <w:r w:rsidR="00667EAF">
        <w:rPr>
          <w:rFonts w:ascii="Palatino Linotype" w:hAnsi="Palatino Linotype" w:cs="Arial"/>
          <w:b/>
        </w:rPr>
        <w:t xml:space="preserve">, </w:t>
      </w:r>
      <w:r w:rsidR="00667EAF" w:rsidRPr="00667EAF">
        <w:rPr>
          <w:rFonts w:ascii="Palatino Linotype" w:hAnsi="Palatino Linotype" w:cs="Arial"/>
          <w:b/>
        </w:rPr>
        <w:t>“docente10_mad.pdf”, “docente7_mad.pdf”, “doc</w:t>
      </w:r>
      <w:r w:rsidR="00667EAF">
        <w:rPr>
          <w:rFonts w:ascii="Palatino Linotype" w:hAnsi="Palatino Linotype" w:cs="Arial"/>
          <w:b/>
        </w:rPr>
        <w:t>ente1_mad.pdf”</w:t>
      </w:r>
      <w:r w:rsidR="00667EAF" w:rsidRPr="00667EAF">
        <w:rPr>
          <w:rFonts w:ascii="Palatino Linotype" w:hAnsi="Palatino Linotype" w:cs="Arial"/>
          <w:b/>
        </w:rPr>
        <w:t>, “docente4_mad.pdf”, “docente8_mad_OK.pdf”, “docente5_mad.pdf”, “docente2_mad_OK.pdf”, “docente6_mad.pdf”, “docente9_mad.pdf”, “docente3_mad.pdf”</w:t>
      </w:r>
      <w:r w:rsidR="008D6576">
        <w:rPr>
          <w:rFonts w:ascii="Palatino Linotype" w:hAnsi="Palatino Linotype" w:cs="Arial"/>
          <w:b/>
        </w:rPr>
        <w:t xml:space="preserve">, </w:t>
      </w:r>
      <w:r w:rsidR="008D6576" w:rsidRPr="008D6576">
        <w:rPr>
          <w:rFonts w:ascii="Palatino Linotype" w:hAnsi="Palatino Linotype" w:cs="Arial"/>
          <w:b/>
        </w:rPr>
        <w:t>“clases muestra IIS.pdf”</w:t>
      </w:r>
      <w:r w:rsidR="008D6576">
        <w:rPr>
          <w:rFonts w:ascii="Palatino Linotype" w:hAnsi="Palatino Linotype" w:cs="Arial"/>
          <w:b/>
        </w:rPr>
        <w:t xml:space="preserve">, </w:t>
      </w:r>
      <w:r w:rsidR="008D6576" w:rsidRPr="008D6576">
        <w:rPr>
          <w:rFonts w:ascii="Palatino Linotype" w:hAnsi="Palatino Linotype" w:cs="Arial"/>
          <w:b/>
        </w:rPr>
        <w:t>“CLASE MODELO IEN.pdf”</w:t>
      </w:r>
      <w:r w:rsidR="008D6576">
        <w:rPr>
          <w:rFonts w:ascii="Palatino Linotype" w:hAnsi="Palatino Linotype" w:cs="Arial"/>
          <w:b/>
        </w:rPr>
        <w:t xml:space="preserve">, </w:t>
      </w:r>
      <w:r w:rsidR="008D6576" w:rsidRPr="008D6576">
        <w:rPr>
          <w:rFonts w:ascii="Palatino Linotype" w:hAnsi="Palatino Linotype" w:cs="Arial"/>
          <w:b/>
        </w:rPr>
        <w:t>“419-2.pdf”</w:t>
      </w:r>
      <w:r w:rsidR="008D6576">
        <w:rPr>
          <w:rFonts w:ascii="Palatino Linotype" w:hAnsi="Palatino Linotype" w:cs="Arial"/>
          <w:b/>
        </w:rPr>
        <w:t xml:space="preserve">, </w:t>
      </w:r>
      <w:r w:rsidR="008D6576" w:rsidRPr="008D6576">
        <w:rPr>
          <w:rFonts w:ascii="Palatino Linotype" w:hAnsi="Palatino Linotype" w:cs="Arial"/>
          <w:b/>
        </w:rPr>
        <w:t>“420-1.pdf”</w:t>
      </w:r>
      <w:r w:rsidR="008D6576">
        <w:rPr>
          <w:rFonts w:ascii="Palatino Linotype" w:hAnsi="Palatino Linotype" w:cs="Arial"/>
          <w:b/>
        </w:rPr>
        <w:t>:</w:t>
      </w:r>
      <w:r w:rsidR="00F974A3">
        <w:rPr>
          <w:rFonts w:ascii="Palatino Linotype" w:hAnsi="Palatino Linotype" w:cs="Arial"/>
          <w:b/>
        </w:rPr>
        <w:t xml:space="preserve"> </w:t>
      </w:r>
      <w:r w:rsidR="00F974A3">
        <w:rPr>
          <w:rFonts w:ascii="Palatino Linotype" w:hAnsi="Palatino Linotype" w:cs="Arial"/>
        </w:rPr>
        <w:t xml:space="preserve">archivos electrónicos que contienen los formatos de evaluación para ingreso del personal </w:t>
      </w:r>
      <w:r w:rsidR="005A62C8">
        <w:rPr>
          <w:rFonts w:ascii="Palatino Linotype" w:hAnsi="Palatino Linotype" w:cs="Arial"/>
        </w:rPr>
        <w:t>académico</w:t>
      </w:r>
      <w:r w:rsidR="00C17489">
        <w:rPr>
          <w:rFonts w:ascii="Palatino Linotype" w:hAnsi="Palatino Linotype" w:cs="Arial"/>
        </w:rPr>
        <w:t xml:space="preserve"> contratado en la Universidad Politécnica del Valle de Toluca referido</w:t>
      </w:r>
      <w:r w:rsidR="00F974A3">
        <w:rPr>
          <w:rFonts w:ascii="Palatino Linotype" w:hAnsi="Palatino Linotype" w:cs="Arial"/>
        </w:rPr>
        <w:t>s en</w:t>
      </w:r>
      <w:r w:rsidR="00C17489">
        <w:rPr>
          <w:rFonts w:ascii="Palatino Linotype" w:hAnsi="Palatino Linotype" w:cs="Arial"/>
        </w:rPr>
        <w:t xml:space="preserve"> las solicitudes de información, los cuales fueron remitidos en versión publica</w:t>
      </w:r>
      <w:r w:rsidR="00F33449">
        <w:rPr>
          <w:rFonts w:ascii="Palatino Linotype" w:hAnsi="Palatino Linotype" w:cs="Arial"/>
        </w:rPr>
        <w:t xml:space="preserve">, </w:t>
      </w:r>
      <w:r w:rsidR="00F33449" w:rsidRPr="00F33449">
        <w:rPr>
          <w:rFonts w:ascii="Palatino Linotype" w:hAnsi="Palatino Linotype" w:cs="Arial"/>
        </w:rPr>
        <w:t>como se observa a continuación en</w:t>
      </w:r>
      <w:r w:rsidR="00F85105">
        <w:rPr>
          <w:rFonts w:ascii="Palatino Linotype" w:hAnsi="Palatino Linotype" w:cs="Arial"/>
        </w:rPr>
        <w:t xml:space="preserve">  el formato que se inserta</w:t>
      </w:r>
      <w:r w:rsidR="00F33449" w:rsidRPr="00F33449">
        <w:rPr>
          <w:rFonts w:ascii="Palatino Linotype" w:hAnsi="Palatino Linotype" w:cs="Arial"/>
        </w:rPr>
        <w:t xml:space="preserve"> a modo de ejemplo</w:t>
      </w:r>
      <w:r w:rsidR="00F85105">
        <w:rPr>
          <w:rFonts w:ascii="Palatino Linotype" w:hAnsi="Palatino Linotype" w:cs="Arial"/>
        </w:rPr>
        <w:t>:</w:t>
      </w:r>
    </w:p>
    <w:p w:rsidR="00F85105" w:rsidRDefault="00055D32" w:rsidP="00AD6FBE">
      <w:pPr>
        <w:pStyle w:val="Prrafodelista"/>
        <w:spacing w:line="360" w:lineRule="auto"/>
        <w:ind w:left="720"/>
        <w:rPr>
          <w:rFonts w:ascii="Palatino Linotype" w:hAnsi="Palatino Linotype"/>
        </w:rPr>
      </w:pPr>
      <w:r>
        <w:rPr>
          <w:rFonts w:ascii="Palatino Linotype" w:hAnsi="Palatino Linotype"/>
          <w:noProof/>
          <w:lang w:val="es-MX" w:eastAsia="es-MX"/>
        </w:rPr>
        <w:lastRenderedPageBreak/>
        <w:drawing>
          <wp:inline distT="0" distB="0" distL="0" distR="0">
            <wp:extent cx="5121468" cy="5802086"/>
            <wp:effectExtent l="190500" t="190500" r="193675" b="1987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600" cy="5805634"/>
                    </a:xfrm>
                    <a:prstGeom prst="rect">
                      <a:avLst/>
                    </a:prstGeom>
                    <a:noFill/>
                    <a:ln>
                      <a:noFill/>
                    </a:ln>
                    <a:effectLst>
                      <a:outerShdw blurRad="190500" algn="ctr" rotWithShape="0">
                        <a:prstClr val="black">
                          <a:alpha val="70000"/>
                        </a:prstClr>
                      </a:outerShdw>
                    </a:effectLst>
                  </pic:spPr>
                </pic:pic>
              </a:graphicData>
            </a:graphic>
          </wp:inline>
        </w:drawing>
      </w:r>
    </w:p>
    <w:p w:rsidR="00F93822" w:rsidRDefault="00F93822" w:rsidP="00055D32">
      <w:pPr>
        <w:pStyle w:val="Prrafodelista"/>
        <w:spacing w:after="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4998002" cy="6355080"/>
            <wp:effectExtent l="190500" t="190500" r="184150" b="1981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846" cy="6366325"/>
                    </a:xfrm>
                    <a:prstGeom prst="rect">
                      <a:avLst/>
                    </a:prstGeom>
                    <a:noFill/>
                    <a:ln>
                      <a:noFill/>
                    </a:ln>
                    <a:effectLst>
                      <a:outerShdw blurRad="190500" algn="ctr" rotWithShape="0">
                        <a:prstClr val="black">
                          <a:alpha val="70000"/>
                        </a:prstClr>
                      </a:outerShdw>
                    </a:effectLst>
                  </pic:spPr>
                </pic:pic>
              </a:graphicData>
            </a:graphic>
          </wp:inline>
        </w:drawing>
      </w:r>
    </w:p>
    <w:p w:rsidR="00F93822" w:rsidRDefault="00F93822" w:rsidP="00055D32">
      <w:pPr>
        <w:pStyle w:val="Prrafodelista"/>
        <w:spacing w:after="240" w:line="360" w:lineRule="auto"/>
        <w:ind w:left="720"/>
        <w:jc w:val="center"/>
        <w:rPr>
          <w:rFonts w:ascii="Palatino Linotype" w:hAnsi="Palatino Linotype"/>
        </w:rPr>
      </w:pPr>
      <w:r>
        <w:rPr>
          <w:rFonts w:ascii="Palatino Linotype" w:hAnsi="Palatino Linotype"/>
          <w:noProof/>
          <w:lang w:val="es-MX" w:eastAsia="es-MX"/>
        </w:rPr>
        <w:lastRenderedPageBreak/>
        <w:drawing>
          <wp:inline distT="0" distB="0" distL="0" distR="0">
            <wp:extent cx="5029052" cy="6827520"/>
            <wp:effectExtent l="190500" t="190500" r="191135" b="1828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783" cy="6831228"/>
                    </a:xfrm>
                    <a:prstGeom prst="rect">
                      <a:avLst/>
                    </a:prstGeom>
                    <a:noFill/>
                    <a:ln>
                      <a:noFill/>
                    </a:ln>
                    <a:effectLst>
                      <a:outerShdw blurRad="190500" algn="ctr" rotWithShape="0">
                        <a:prstClr val="black">
                          <a:alpha val="70000"/>
                        </a:prstClr>
                      </a:outerShdw>
                    </a:effectLst>
                  </pic:spPr>
                </pic:pic>
              </a:graphicData>
            </a:graphic>
          </wp:inline>
        </w:drawing>
      </w:r>
    </w:p>
    <w:p w:rsidR="00EC1DA6" w:rsidRPr="0023177B" w:rsidRDefault="00EC1DA6" w:rsidP="00FB24B6">
      <w:pPr>
        <w:pStyle w:val="Prrafodelista"/>
        <w:numPr>
          <w:ilvl w:val="0"/>
          <w:numId w:val="11"/>
        </w:numPr>
        <w:spacing w:line="360" w:lineRule="auto"/>
        <w:jc w:val="both"/>
        <w:rPr>
          <w:rFonts w:ascii="Palatino Linotype" w:hAnsi="Palatino Linotype"/>
        </w:rPr>
      </w:pPr>
      <w:r w:rsidRPr="00CC26F7">
        <w:rPr>
          <w:rFonts w:ascii="Palatino Linotype" w:hAnsi="Palatino Linotype" w:cs="Arial"/>
          <w:b/>
        </w:rPr>
        <w:lastRenderedPageBreak/>
        <w:t xml:space="preserve">Oficio </w:t>
      </w:r>
      <w:proofErr w:type="spellStart"/>
      <w:r w:rsidRPr="00CC26F7">
        <w:rPr>
          <w:rFonts w:ascii="Palatino Linotype" w:hAnsi="Palatino Linotype" w:cs="Arial"/>
          <w:b/>
        </w:rPr>
        <w:t>Saimex</w:t>
      </w:r>
      <w:proofErr w:type="spellEnd"/>
      <w:r w:rsidRPr="00CC26F7">
        <w:rPr>
          <w:rFonts w:ascii="Palatino Linotype" w:hAnsi="Palatino Linotype" w:cs="Arial"/>
          <w:b/>
        </w:rPr>
        <w:t xml:space="preserve"> 413.PDF</w:t>
      </w:r>
      <w:r>
        <w:rPr>
          <w:rFonts w:ascii="Palatino Linotype" w:hAnsi="Palatino Linotype" w:cs="Arial"/>
          <w:b/>
        </w:rPr>
        <w:t xml:space="preserve">, </w:t>
      </w:r>
      <w:r w:rsidRPr="00EC1DA6">
        <w:rPr>
          <w:rFonts w:ascii="Palatino Linotype" w:hAnsi="Palatino Linotype" w:cs="Arial"/>
          <w:b/>
        </w:rPr>
        <w:t xml:space="preserve">Oficio </w:t>
      </w:r>
      <w:proofErr w:type="spellStart"/>
      <w:r w:rsidRPr="00EC1DA6">
        <w:rPr>
          <w:rFonts w:ascii="Palatino Linotype" w:hAnsi="Palatino Linotype" w:cs="Arial"/>
          <w:b/>
        </w:rPr>
        <w:t>Saimex</w:t>
      </w:r>
      <w:proofErr w:type="spellEnd"/>
      <w:r w:rsidRPr="00EC1DA6">
        <w:rPr>
          <w:rFonts w:ascii="Palatino Linotype" w:hAnsi="Palatino Linotype" w:cs="Arial"/>
          <w:b/>
        </w:rPr>
        <w:t xml:space="preserve"> 414.PDF</w:t>
      </w:r>
      <w:r>
        <w:rPr>
          <w:rFonts w:ascii="Palatino Linotype" w:hAnsi="Palatino Linotype" w:cs="Arial"/>
          <w:b/>
        </w:rPr>
        <w:t xml:space="preserve">, </w:t>
      </w:r>
      <w:proofErr w:type="spellStart"/>
      <w:r w:rsidR="001D1411" w:rsidRPr="001D1411">
        <w:rPr>
          <w:rFonts w:ascii="Palatino Linotype" w:hAnsi="Palatino Linotype" w:cs="Arial"/>
          <w:b/>
        </w:rPr>
        <w:t>saimex</w:t>
      </w:r>
      <w:proofErr w:type="spellEnd"/>
      <w:r w:rsidR="001D1411" w:rsidRPr="001D1411">
        <w:rPr>
          <w:rFonts w:ascii="Palatino Linotype" w:hAnsi="Palatino Linotype" w:cs="Arial"/>
          <w:b/>
        </w:rPr>
        <w:t xml:space="preserve"> 415.pdf</w:t>
      </w:r>
      <w:r w:rsidR="001D1411">
        <w:rPr>
          <w:rFonts w:ascii="Palatino Linotype" w:hAnsi="Palatino Linotype" w:cs="Arial"/>
          <w:b/>
        </w:rPr>
        <w:t xml:space="preserve">, </w:t>
      </w:r>
      <w:proofErr w:type="spellStart"/>
      <w:r w:rsidR="001D1411" w:rsidRPr="001D1411">
        <w:rPr>
          <w:rFonts w:ascii="Palatino Linotype" w:hAnsi="Palatino Linotype" w:cs="Arial"/>
          <w:b/>
        </w:rPr>
        <w:t>saimex</w:t>
      </w:r>
      <w:proofErr w:type="spellEnd"/>
      <w:r w:rsidR="001D1411" w:rsidRPr="001D1411">
        <w:rPr>
          <w:rFonts w:ascii="Palatino Linotype" w:hAnsi="Palatino Linotype" w:cs="Arial"/>
          <w:b/>
        </w:rPr>
        <w:t xml:space="preserve"> 416.pdf</w:t>
      </w:r>
      <w:r w:rsidR="001D1411">
        <w:rPr>
          <w:rFonts w:ascii="Palatino Linotype" w:hAnsi="Palatino Linotype" w:cs="Arial"/>
          <w:b/>
        </w:rPr>
        <w:t xml:space="preserve">, </w:t>
      </w:r>
      <w:proofErr w:type="spellStart"/>
      <w:r w:rsidR="001D1411" w:rsidRPr="001D1411">
        <w:rPr>
          <w:rFonts w:ascii="Palatino Linotype" w:hAnsi="Palatino Linotype" w:cs="Arial"/>
          <w:b/>
        </w:rPr>
        <w:t>saimex</w:t>
      </w:r>
      <w:proofErr w:type="spellEnd"/>
      <w:r w:rsidR="001D1411" w:rsidRPr="001D1411">
        <w:rPr>
          <w:rFonts w:ascii="Palatino Linotype" w:hAnsi="Palatino Linotype" w:cs="Arial"/>
          <w:b/>
        </w:rPr>
        <w:t xml:space="preserve"> 417iis.pdf</w:t>
      </w:r>
      <w:r w:rsidR="001D1411">
        <w:rPr>
          <w:rFonts w:ascii="Palatino Linotype" w:hAnsi="Palatino Linotype" w:cs="Arial"/>
          <w:b/>
        </w:rPr>
        <w:t xml:space="preserve">, </w:t>
      </w:r>
      <w:proofErr w:type="spellStart"/>
      <w:r w:rsidR="001D1411" w:rsidRPr="001D1411">
        <w:rPr>
          <w:rFonts w:ascii="Palatino Linotype" w:hAnsi="Palatino Linotype" w:cs="Arial"/>
          <w:b/>
        </w:rPr>
        <w:t>saimex</w:t>
      </w:r>
      <w:proofErr w:type="spellEnd"/>
      <w:r w:rsidR="001D1411" w:rsidRPr="001D1411">
        <w:rPr>
          <w:rFonts w:ascii="Palatino Linotype" w:hAnsi="Palatino Linotype" w:cs="Arial"/>
          <w:b/>
        </w:rPr>
        <w:t xml:space="preserve"> 418ien.pdf</w:t>
      </w:r>
      <w:r w:rsidR="001D1411">
        <w:rPr>
          <w:rFonts w:ascii="Palatino Linotype" w:hAnsi="Palatino Linotype" w:cs="Arial"/>
          <w:b/>
        </w:rPr>
        <w:t xml:space="preserve">, </w:t>
      </w:r>
      <w:proofErr w:type="spellStart"/>
      <w:r w:rsidR="001D1411" w:rsidRPr="001D1411">
        <w:rPr>
          <w:rFonts w:ascii="Palatino Linotype" w:hAnsi="Palatino Linotype" w:cs="Arial"/>
          <w:b/>
        </w:rPr>
        <w:t>Saimex</w:t>
      </w:r>
      <w:proofErr w:type="spellEnd"/>
      <w:r w:rsidR="001D1411" w:rsidRPr="001D1411">
        <w:rPr>
          <w:rFonts w:ascii="Palatino Linotype" w:hAnsi="Palatino Linotype" w:cs="Arial"/>
          <w:b/>
        </w:rPr>
        <w:t xml:space="preserve"> 419.pdf</w:t>
      </w:r>
      <w:r w:rsidR="001D1411">
        <w:rPr>
          <w:rFonts w:ascii="Palatino Linotype" w:hAnsi="Palatino Linotype" w:cs="Arial"/>
          <w:b/>
        </w:rPr>
        <w:t xml:space="preserve">, </w:t>
      </w:r>
      <w:proofErr w:type="spellStart"/>
      <w:r w:rsidR="001D1411" w:rsidRPr="001D1411">
        <w:rPr>
          <w:rFonts w:ascii="Palatino Linotype" w:hAnsi="Palatino Linotype" w:cs="Arial"/>
          <w:b/>
        </w:rPr>
        <w:t>Saimex</w:t>
      </w:r>
      <w:proofErr w:type="spellEnd"/>
      <w:r w:rsidR="001D1411" w:rsidRPr="001D1411">
        <w:rPr>
          <w:rFonts w:ascii="Palatino Linotype" w:hAnsi="Palatino Linotype" w:cs="Arial"/>
          <w:b/>
        </w:rPr>
        <w:t xml:space="preserve"> 420.pdf</w:t>
      </w:r>
      <w:r w:rsidR="001D1411">
        <w:rPr>
          <w:rFonts w:ascii="Palatino Linotype" w:hAnsi="Palatino Linotype" w:cs="Arial"/>
          <w:b/>
        </w:rPr>
        <w:t xml:space="preserve">: </w:t>
      </w:r>
      <w:r w:rsidR="001D1411">
        <w:rPr>
          <w:rFonts w:ascii="Palatino Linotype" w:hAnsi="Palatino Linotype" w:cs="Arial"/>
        </w:rPr>
        <w:t>archivos electrónicos referentes a cada solicitud de información, que contienen</w:t>
      </w:r>
      <w:r w:rsidR="001D1411">
        <w:rPr>
          <w:rFonts w:ascii="Palatino Linotype" w:hAnsi="Palatino Linotype" w:cs="Arial"/>
          <w:b/>
        </w:rPr>
        <w:t xml:space="preserve"> </w:t>
      </w:r>
      <w:r w:rsidR="00A33506">
        <w:rPr>
          <w:rFonts w:ascii="Palatino Linotype" w:hAnsi="Palatino Linotype" w:cs="Arial"/>
        </w:rPr>
        <w:t xml:space="preserve">los oficios signados por </w:t>
      </w:r>
      <w:r w:rsidR="00667EAF">
        <w:rPr>
          <w:rFonts w:ascii="Palatino Linotype" w:hAnsi="Palatino Linotype" w:cs="Arial"/>
        </w:rPr>
        <w:t>las Direcciones a las cuales se encuentran adscritas las diferentes asignaturas referidas en las solicitudes de información</w:t>
      </w:r>
      <w:r w:rsidR="00FB24B6">
        <w:rPr>
          <w:rFonts w:ascii="Palatino Linotype" w:hAnsi="Palatino Linotype" w:cs="Arial"/>
        </w:rPr>
        <w:t xml:space="preserve">, y remitidos a </w:t>
      </w:r>
      <w:r w:rsidR="00FB24B6" w:rsidRPr="00FB24B6">
        <w:rPr>
          <w:rFonts w:ascii="Palatino Linotype" w:hAnsi="Palatino Linotype" w:cs="Arial"/>
        </w:rPr>
        <w:t>la Lic. Gabriela Avilés Olivares, Titular de la Unidad de Transparencia</w:t>
      </w:r>
      <w:r w:rsidR="00667EAF">
        <w:rPr>
          <w:rFonts w:ascii="Palatino Linotype" w:hAnsi="Palatino Linotype" w:cs="Arial"/>
        </w:rPr>
        <w:t xml:space="preserve">, a través de los cuales informan que se testaron </w:t>
      </w:r>
      <w:r w:rsidR="00F963FF">
        <w:rPr>
          <w:rFonts w:ascii="Palatino Linotype" w:hAnsi="Palatino Linotype" w:cs="Arial"/>
        </w:rPr>
        <w:t xml:space="preserve">los </w:t>
      </w:r>
      <w:r w:rsidR="00667EAF">
        <w:rPr>
          <w:rFonts w:ascii="Palatino Linotype" w:hAnsi="Palatino Linotype" w:cs="Arial"/>
        </w:rPr>
        <w:t xml:space="preserve">datos </w:t>
      </w:r>
      <w:r w:rsidR="00F963FF">
        <w:rPr>
          <w:rFonts w:ascii="Palatino Linotype" w:hAnsi="Palatino Linotype" w:cs="Arial"/>
        </w:rPr>
        <w:t>personales referentes a datos de identificación</w:t>
      </w:r>
      <w:r w:rsidR="002F754D">
        <w:rPr>
          <w:rFonts w:ascii="Palatino Linotype" w:hAnsi="Palatino Linotype" w:cs="Arial"/>
        </w:rPr>
        <w:t xml:space="preserve"> de los archivos remitidos en el punto inmediato anterior</w:t>
      </w:r>
      <w:r w:rsidR="00F963FF">
        <w:rPr>
          <w:rFonts w:ascii="Palatino Linotype" w:hAnsi="Palatino Linotype" w:cs="Arial"/>
        </w:rPr>
        <w:t xml:space="preserve">, conforme a los Lineamientos sobre medidas de seguridad aplicables a los sistemas de datos personales que se encuentran en posesión </w:t>
      </w:r>
      <w:r w:rsidR="00476164">
        <w:rPr>
          <w:rFonts w:ascii="Palatino Linotype" w:hAnsi="Palatino Linotype" w:cs="Arial"/>
        </w:rPr>
        <w:t>de los sujet</w:t>
      </w:r>
      <w:r w:rsidR="002F754D">
        <w:rPr>
          <w:rFonts w:ascii="Palatino Linotype" w:hAnsi="Palatino Linotype" w:cs="Arial"/>
        </w:rPr>
        <w:t>os</w:t>
      </w:r>
      <w:r w:rsidR="00F963FF">
        <w:rPr>
          <w:rFonts w:ascii="Palatino Linotype" w:hAnsi="Palatino Linotype" w:cs="Arial"/>
        </w:rPr>
        <w:t xml:space="preserve"> </w:t>
      </w:r>
      <w:r w:rsidR="00476164">
        <w:rPr>
          <w:rFonts w:ascii="Palatino Linotype" w:hAnsi="Palatino Linotype" w:cs="Arial"/>
        </w:rPr>
        <w:t>obligados, motivo por el cual, solicita convocar al Comité de Transparencia del Sujeto Obligado</w:t>
      </w:r>
      <w:r w:rsidR="00A9041A">
        <w:rPr>
          <w:rFonts w:ascii="Palatino Linotype" w:hAnsi="Palatino Linotype" w:cs="Arial"/>
        </w:rPr>
        <w:t xml:space="preserve">, </w:t>
      </w:r>
      <w:r w:rsidR="00476164">
        <w:rPr>
          <w:rFonts w:ascii="Palatino Linotype" w:hAnsi="Palatino Linotype" w:cs="Arial"/>
        </w:rPr>
        <w:t>para lleva a cabo la clasificación propuesta</w:t>
      </w:r>
      <w:r w:rsidR="00A9041A">
        <w:rPr>
          <w:rFonts w:ascii="Palatino Linotype" w:hAnsi="Palatino Linotype" w:cs="Arial"/>
        </w:rPr>
        <w:t xml:space="preserve"> a través del acuerdo correspondiente y en caso de resultar procedente, la versión pública.</w:t>
      </w:r>
    </w:p>
    <w:p w:rsidR="00FB74BD" w:rsidRDefault="00FB74BD" w:rsidP="00E93160">
      <w:pPr>
        <w:spacing w:after="0" w:line="360" w:lineRule="auto"/>
        <w:rPr>
          <w:rFonts w:ascii="Palatino Linotype" w:hAnsi="Palatino Linotype" w:cs="Arial"/>
          <w:sz w:val="24"/>
          <w:szCs w:val="24"/>
        </w:rPr>
      </w:pPr>
    </w:p>
    <w:p w:rsidR="008C4DE7" w:rsidRDefault="007F70BF" w:rsidP="00CF0AD1">
      <w:pPr>
        <w:spacing w:after="240" w:line="360" w:lineRule="auto"/>
        <w:jc w:val="both"/>
        <w:rPr>
          <w:rFonts w:ascii="Palatino Linotype" w:hAnsi="Palatino Linotype"/>
          <w:bCs/>
          <w:color w:val="000000" w:themeColor="text1"/>
          <w:sz w:val="24"/>
          <w:szCs w:val="24"/>
        </w:rPr>
      </w:pPr>
      <w:r>
        <w:rPr>
          <w:rFonts w:ascii="Palatino Linotype" w:hAnsi="Palatino Linotype" w:cs="Arial"/>
          <w:sz w:val="24"/>
          <w:szCs w:val="24"/>
        </w:rPr>
        <w:t xml:space="preserve">Ante las respuestas del </w:t>
      </w:r>
      <w:r w:rsidRPr="00B27985">
        <w:rPr>
          <w:rFonts w:ascii="Palatino Linotype" w:hAnsi="Palatino Linotype" w:cs="Arial"/>
          <w:b/>
          <w:sz w:val="24"/>
          <w:szCs w:val="24"/>
        </w:rPr>
        <w:t>Sujeto Obligado</w:t>
      </w:r>
      <w:r>
        <w:rPr>
          <w:rFonts w:ascii="Palatino Linotype" w:hAnsi="Palatino Linotype" w:cs="Arial"/>
          <w:sz w:val="24"/>
          <w:szCs w:val="24"/>
        </w:rPr>
        <w:t xml:space="preserve">, el </w:t>
      </w:r>
      <w:r w:rsidRPr="00B27985">
        <w:rPr>
          <w:rFonts w:ascii="Palatino Linotype" w:hAnsi="Palatino Linotype" w:cs="Arial"/>
          <w:b/>
          <w:sz w:val="24"/>
          <w:szCs w:val="24"/>
        </w:rPr>
        <w:t>Recurrente</w:t>
      </w:r>
      <w:r>
        <w:rPr>
          <w:rFonts w:ascii="Palatino Linotype" w:hAnsi="Palatino Linotype" w:cs="Arial"/>
          <w:sz w:val="24"/>
          <w:szCs w:val="24"/>
        </w:rPr>
        <w:t xml:space="preserve"> interpuso los medios de impugnación que son materia de la presente resolución en los cuales señaló que</w:t>
      </w:r>
      <w:r w:rsidR="008C4DE7">
        <w:rPr>
          <w:rFonts w:ascii="Palatino Linotype" w:hAnsi="Palatino Linotype" w:cs="Arial"/>
          <w:sz w:val="24"/>
          <w:szCs w:val="24"/>
        </w:rPr>
        <w:t xml:space="preserve"> </w:t>
      </w:r>
      <w:r>
        <w:rPr>
          <w:rFonts w:ascii="Palatino Linotype" w:hAnsi="Palatino Linotype"/>
          <w:bCs/>
          <w:color w:val="000000" w:themeColor="text1"/>
          <w:sz w:val="24"/>
          <w:szCs w:val="24"/>
        </w:rPr>
        <w:t>la información proporcionada</w:t>
      </w:r>
      <w:r w:rsidR="008C4DE7">
        <w:rPr>
          <w:rFonts w:ascii="Palatino Linotype" w:hAnsi="Palatino Linotype"/>
          <w:bCs/>
          <w:color w:val="000000" w:themeColor="text1"/>
          <w:sz w:val="24"/>
          <w:szCs w:val="24"/>
        </w:rPr>
        <w:t xml:space="preserve"> es ilegible</w:t>
      </w:r>
      <w:r w:rsidR="00CF0AD1">
        <w:rPr>
          <w:rFonts w:ascii="Palatino Linotype" w:hAnsi="Palatino Linotype"/>
          <w:bCs/>
          <w:color w:val="000000" w:themeColor="text1"/>
          <w:sz w:val="24"/>
          <w:szCs w:val="24"/>
        </w:rPr>
        <w:t>; señalando</w:t>
      </w:r>
      <w:r>
        <w:rPr>
          <w:rFonts w:ascii="Palatino Linotype" w:hAnsi="Palatino Linotype"/>
          <w:bCs/>
          <w:color w:val="000000" w:themeColor="text1"/>
          <w:sz w:val="24"/>
          <w:szCs w:val="24"/>
        </w:rPr>
        <w:t xml:space="preserve"> como razones o motivos de inco</w:t>
      </w:r>
      <w:r w:rsidR="00CF0AD1">
        <w:rPr>
          <w:rFonts w:ascii="Palatino Linotype" w:hAnsi="Palatino Linotype"/>
          <w:bCs/>
          <w:color w:val="000000" w:themeColor="text1"/>
          <w:sz w:val="24"/>
          <w:szCs w:val="24"/>
        </w:rPr>
        <w:t>nformidad:</w:t>
      </w:r>
    </w:p>
    <w:p w:rsidR="00CF0AD1" w:rsidRPr="00462A7A" w:rsidRDefault="00CF0AD1" w:rsidP="00CF0AD1">
      <w:pPr>
        <w:tabs>
          <w:tab w:val="left" w:pos="851"/>
        </w:tabs>
        <w:spacing w:line="240" w:lineRule="auto"/>
        <w:ind w:left="851" w:right="851"/>
        <w:jc w:val="both"/>
        <w:rPr>
          <w:rFonts w:ascii="Palatino Linotype" w:hAnsi="Palatino Linotype" w:cs="Arial"/>
          <w:sz w:val="24"/>
          <w:szCs w:val="24"/>
        </w:rPr>
      </w:pPr>
      <w:r w:rsidRPr="00462A7A">
        <w:rPr>
          <w:rFonts w:ascii="Palatino Linotype" w:hAnsi="Palatino Linotype" w:cs="Arial"/>
          <w:i/>
          <w:szCs w:val="24"/>
        </w:rPr>
        <w:t>“</w:t>
      </w:r>
      <w:r w:rsidRPr="00CF0AD1">
        <w:rPr>
          <w:rFonts w:ascii="Palatino Linotype" w:hAnsi="Palatino Linotype" w:cs="Arial"/>
          <w:i/>
          <w:szCs w:val="24"/>
        </w:rPr>
        <w:t>Si es formato de evaluación como se ven los resultados, deben ser para valorar la calidad de los profesores y no se aprecia en la información que dan</w:t>
      </w:r>
      <w:r w:rsidRPr="00462A7A">
        <w:rPr>
          <w:rFonts w:ascii="Palatino Linotype" w:hAnsi="Palatino Linotype" w:cs="Arial"/>
          <w:i/>
          <w:szCs w:val="24"/>
        </w:rPr>
        <w:t>” [Sic]</w:t>
      </w:r>
    </w:p>
    <w:p w:rsidR="00A51AAB" w:rsidRDefault="00A51AAB" w:rsidP="006534A4">
      <w:pPr>
        <w:spacing w:after="0" w:line="360" w:lineRule="auto"/>
        <w:jc w:val="both"/>
        <w:rPr>
          <w:rFonts w:ascii="Palatino Linotype" w:hAnsi="Palatino Linotype" w:cs="Arial"/>
          <w:sz w:val="24"/>
          <w:szCs w:val="24"/>
        </w:rPr>
      </w:pPr>
    </w:p>
    <w:p w:rsidR="00A51AAB" w:rsidRDefault="00A3738B" w:rsidP="006534A4">
      <w:pPr>
        <w:spacing w:after="0" w:line="360" w:lineRule="auto"/>
        <w:jc w:val="both"/>
        <w:rPr>
          <w:rFonts w:ascii="Palatino Linotype" w:hAnsi="Palatino Linotype"/>
          <w:bCs/>
          <w:color w:val="000000" w:themeColor="text1"/>
          <w:sz w:val="24"/>
          <w:szCs w:val="24"/>
        </w:rPr>
      </w:pPr>
      <w:r>
        <w:rPr>
          <w:rFonts w:ascii="Palatino Linotype" w:hAnsi="Palatino Linotype" w:cs="Arial"/>
          <w:sz w:val="24"/>
          <w:szCs w:val="24"/>
        </w:rPr>
        <w:lastRenderedPageBreak/>
        <w:t xml:space="preserve">Por su parte, el </w:t>
      </w:r>
      <w:r w:rsidRPr="00CF0AD1">
        <w:rPr>
          <w:rFonts w:ascii="Palatino Linotype" w:hAnsi="Palatino Linotype" w:cs="Arial"/>
          <w:b/>
          <w:sz w:val="24"/>
          <w:szCs w:val="24"/>
        </w:rPr>
        <w:t>Sujeto Obligado</w:t>
      </w:r>
      <w:r w:rsidR="00CF0AD1">
        <w:rPr>
          <w:rFonts w:ascii="Palatino Linotype" w:hAnsi="Palatino Linotype" w:cs="Arial"/>
          <w:sz w:val="24"/>
          <w:szCs w:val="24"/>
        </w:rPr>
        <w:t xml:space="preserve"> rindió sus</w:t>
      </w:r>
      <w:r>
        <w:rPr>
          <w:rFonts w:ascii="Palatino Linotype" w:hAnsi="Palatino Linotype" w:cs="Arial"/>
          <w:sz w:val="24"/>
          <w:szCs w:val="24"/>
        </w:rPr>
        <w:t xml:space="preserve"> Informes Justificados </w:t>
      </w:r>
      <w:r w:rsidR="00CF0AD1">
        <w:rPr>
          <w:rFonts w:ascii="Palatino Linotype" w:hAnsi="Palatino Linotype" w:cs="Arial"/>
          <w:sz w:val="24"/>
          <w:szCs w:val="24"/>
        </w:rPr>
        <w:t>en fecha treinta y uno de julio de dos mil dieciocho</w:t>
      </w:r>
      <w:r w:rsidR="00911FE5">
        <w:rPr>
          <w:rFonts w:ascii="Palatino Linotype" w:hAnsi="Palatino Linotype"/>
          <w:bCs/>
          <w:color w:val="000000" w:themeColor="text1"/>
          <w:sz w:val="24"/>
          <w:szCs w:val="24"/>
        </w:rPr>
        <w:t xml:space="preserve">,  en los cuales </w:t>
      </w:r>
      <w:r w:rsidR="00911FE5" w:rsidRPr="00911FE5">
        <w:rPr>
          <w:rFonts w:ascii="Palatino Linotype" w:hAnsi="Palatino Linotype"/>
          <w:bCs/>
          <w:color w:val="000000" w:themeColor="text1"/>
          <w:sz w:val="24"/>
          <w:szCs w:val="24"/>
        </w:rPr>
        <w:t>medularmente ratificó su</w:t>
      </w:r>
      <w:r w:rsidR="00911FE5">
        <w:rPr>
          <w:rFonts w:ascii="Palatino Linotype" w:hAnsi="Palatino Linotype"/>
          <w:bCs/>
          <w:color w:val="000000" w:themeColor="text1"/>
          <w:sz w:val="24"/>
          <w:szCs w:val="24"/>
        </w:rPr>
        <w:t>s</w:t>
      </w:r>
      <w:r w:rsidR="00911FE5" w:rsidRPr="00911FE5">
        <w:rPr>
          <w:rFonts w:ascii="Palatino Linotype" w:hAnsi="Palatino Linotype"/>
          <w:bCs/>
          <w:color w:val="000000" w:themeColor="text1"/>
          <w:sz w:val="24"/>
          <w:szCs w:val="24"/>
        </w:rPr>
        <w:t xml:space="preserve"> respuesta</w:t>
      </w:r>
      <w:r w:rsidR="00911FE5">
        <w:rPr>
          <w:rFonts w:ascii="Palatino Linotype" w:hAnsi="Palatino Linotype"/>
          <w:bCs/>
          <w:color w:val="000000" w:themeColor="text1"/>
          <w:sz w:val="24"/>
          <w:szCs w:val="24"/>
        </w:rPr>
        <w:t>s</w:t>
      </w:r>
      <w:r w:rsidR="00911FE5" w:rsidRPr="00911FE5">
        <w:rPr>
          <w:rFonts w:ascii="Palatino Linotype" w:hAnsi="Palatino Linotype"/>
          <w:bCs/>
          <w:color w:val="000000" w:themeColor="text1"/>
          <w:sz w:val="24"/>
          <w:szCs w:val="24"/>
        </w:rPr>
        <w:t>, como se puede apreciar en la</w:t>
      </w:r>
      <w:r w:rsidR="00911FE5">
        <w:rPr>
          <w:rFonts w:ascii="Palatino Linotype" w:hAnsi="Palatino Linotype"/>
          <w:bCs/>
          <w:color w:val="000000" w:themeColor="text1"/>
          <w:sz w:val="24"/>
          <w:szCs w:val="24"/>
        </w:rPr>
        <w:t>s</w:t>
      </w:r>
      <w:r w:rsidR="00911FE5" w:rsidRPr="00911FE5">
        <w:rPr>
          <w:rFonts w:ascii="Palatino Linotype" w:hAnsi="Palatino Linotype"/>
          <w:bCs/>
          <w:color w:val="000000" w:themeColor="text1"/>
          <w:sz w:val="24"/>
          <w:szCs w:val="24"/>
        </w:rPr>
        <w:t xml:space="preserve"> </w:t>
      </w:r>
      <w:r w:rsidR="004B31C0" w:rsidRPr="00911FE5">
        <w:rPr>
          <w:rFonts w:ascii="Palatino Linotype" w:hAnsi="Palatino Linotype"/>
          <w:bCs/>
          <w:color w:val="000000" w:themeColor="text1"/>
          <w:sz w:val="24"/>
          <w:szCs w:val="24"/>
        </w:rPr>
        <w:t>imágen</w:t>
      </w:r>
      <w:r w:rsidR="004B31C0">
        <w:rPr>
          <w:rFonts w:ascii="Palatino Linotype" w:hAnsi="Palatino Linotype"/>
          <w:bCs/>
          <w:color w:val="000000" w:themeColor="text1"/>
          <w:sz w:val="24"/>
          <w:szCs w:val="24"/>
        </w:rPr>
        <w:t>es</w:t>
      </w:r>
      <w:r w:rsidR="00911FE5" w:rsidRPr="00911FE5">
        <w:rPr>
          <w:rFonts w:ascii="Palatino Linotype" w:hAnsi="Palatino Linotype"/>
          <w:bCs/>
          <w:color w:val="000000" w:themeColor="text1"/>
          <w:sz w:val="24"/>
          <w:szCs w:val="24"/>
        </w:rPr>
        <w:t xml:space="preserve"> que a continuación se inserta</w:t>
      </w:r>
      <w:r w:rsidR="00911FE5">
        <w:rPr>
          <w:rFonts w:ascii="Palatino Linotype" w:hAnsi="Palatino Linotype"/>
          <w:bCs/>
          <w:color w:val="000000" w:themeColor="text1"/>
          <w:sz w:val="24"/>
          <w:szCs w:val="24"/>
        </w:rPr>
        <w:t>n</w:t>
      </w:r>
      <w:r w:rsidR="004B31C0">
        <w:rPr>
          <w:rFonts w:ascii="Palatino Linotype" w:hAnsi="Palatino Linotype"/>
          <w:bCs/>
          <w:color w:val="000000" w:themeColor="text1"/>
          <w:sz w:val="24"/>
          <w:szCs w:val="24"/>
        </w:rPr>
        <w:t xml:space="preserve">: </w:t>
      </w:r>
    </w:p>
    <w:p w:rsidR="004B31C0" w:rsidRDefault="00E93160" w:rsidP="00D6027B">
      <w:pPr>
        <w:spacing w:after="0" w:line="360" w:lineRule="auto"/>
        <w:jc w:val="center"/>
        <w:rPr>
          <w:rFonts w:ascii="Palatino Linotype" w:hAnsi="Palatino Linotype"/>
          <w:bCs/>
          <w:color w:val="000000" w:themeColor="text1"/>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363220</wp:posOffset>
                </wp:positionV>
                <wp:extent cx="1912620" cy="182880"/>
                <wp:effectExtent l="0" t="0" r="11430" b="26670"/>
                <wp:wrapNone/>
                <wp:docPr id="1" name="Rectángulo 1"/>
                <wp:cNvGraphicFramePr/>
                <a:graphic xmlns:a="http://schemas.openxmlformats.org/drawingml/2006/main">
                  <a:graphicData uri="http://schemas.microsoft.com/office/word/2010/wordprocessingShape">
                    <wps:wsp>
                      <wps:cNvSpPr/>
                      <wps:spPr>
                        <a:xfrm>
                          <a:off x="0" y="0"/>
                          <a:ext cx="191262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9BA794" id="Rectángulo 1" o:spid="_x0000_s1026" style="position:absolute;margin-left:111.75pt;margin-top:28.6pt;width:150.6pt;height:14.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" filled="f" strokecolor="#c00000" strokeweight="1.5pt"/>
            </w:pict>
          </mc:Fallback>
        </mc:AlternateContent>
      </w:r>
      <w:r w:rsidR="00622F5E">
        <w:rPr>
          <w:noProof/>
          <w:lang w:eastAsia="es-MX"/>
        </w:rPr>
        <w:drawing>
          <wp:inline distT="0" distB="0" distL="0" distR="0" wp14:anchorId="063EF41D" wp14:editId="36CC5CC4">
            <wp:extent cx="5494866" cy="699578"/>
            <wp:effectExtent l="190500" t="190500" r="182245" b="1962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3980" cy="702012"/>
                    </a:xfrm>
                    <a:prstGeom prst="rect">
                      <a:avLst/>
                    </a:prstGeom>
                    <a:effectLst>
                      <a:outerShdw blurRad="190500" algn="ctr" rotWithShape="0">
                        <a:prstClr val="black">
                          <a:alpha val="70000"/>
                        </a:prstClr>
                      </a:outerShdw>
                    </a:effectLst>
                  </pic:spPr>
                </pic:pic>
              </a:graphicData>
            </a:graphic>
          </wp:inline>
        </w:drawing>
      </w:r>
    </w:p>
    <w:p w:rsidR="004B31C0" w:rsidRDefault="00E93160" w:rsidP="00D6027B">
      <w:pPr>
        <w:spacing w:after="0" w:line="360" w:lineRule="auto"/>
        <w:jc w:val="center"/>
        <w:rPr>
          <w:rFonts w:ascii="Palatino Linotype" w:hAnsi="Palatino Linotype"/>
          <w:bCs/>
          <w:color w:val="000000" w:themeColor="text1"/>
          <w:sz w:val="24"/>
          <w:szCs w:val="24"/>
        </w:rPr>
      </w:pPr>
      <w:r>
        <w:rPr>
          <w:noProof/>
          <w:lang w:eastAsia="es-MX"/>
        </w:rPr>
        <mc:AlternateContent>
          <mc:Choice Requires="wps">
            <w:drawing>
              <wp:anchor distT="0" distB="0" distL="114300" distR="114300" simplePos="0" relativeHeight="251661312" behindDoc="0" locked="0" layoutInCell="1" allowOverlap="1" wp14:anchorId="02F66DF0" wp14:editId="42E450C7">
                <wp:simplePos x="0" y="0"/>
                <wp:positionH relativeFrom="column">
                  <wp:posOffset>1419225</wp:posOffset>
                </wp:positionH>
                <wp:positionV relativeFrom="paragraph">
                  <wp:posOffset>350520</wp:posOffset>
                </wp:positionV>
                <wp:extent cx="1912620" cy="182880"/>
                <wp:effectExtent l="0" t="0" r="11430" b="26670"/>
                <wp:wrapNone/>
                <wp:docPr id="2" name="Rectángulo 2"/>
                <wp:cNvGraphicFramePr/>
                <a:graphic xmlns:a="http://schemas.openxmlformats.org/drawingml/2006/main">
                  <a:graphicData uri="http://schemas.microsoft.com/office/word/2010/wordprocessingShape">
                    <wps:wsp>
                      <wps:cNvSpPr/>
                      <wps:spPr>
                        <a:xfrm>
                          <a:off x="0" y="0"/>
                          <a:ext cx="191262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723B5" id="Rectángulo 2" o:spid="_x0000_s1026" style="position:absolute;margin-left:111.75pt;margin-top:27.6pt;width:150.6pt;height:14.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" filled="f" strokecolor="#c00000" strokeweight="1.5pt"/>
            </w:pict>
          </mc:Fallback>
        </mc:AlternateContent>
      </w:r>
      <w:r w:rsidR="00622F5E">
        <w:rPr>
          <w:noProof/>
          <w:lang w:eastAsia="es-MX"/>
        </w:rPr>
        <w:drawing>
          <wp:inline distT="0" distB="0" distL="0" distR="0" wp14:anchorId="1666C075" wp14:editId="703D15CA">
            <wp:extent cx="5494655" cy="679564"/>
            <wp:effectExtent l="190500" t="190500" r="182245" b="1968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00381" cy="680272"/>
                    </a:xfrm>
                    <a:prstGeom prst="rect">
                      <a:avLst/>
                    </a:prstGeom>
                    <a:effectLst>
                      <a:outerShdw blurRad="190500" algn="ctr" rotWithShape="0">
                        <a:prstClr val="black">
                          <a:alpha val="70000"/>
                        </a:prstClr>
                      </a:outerShdw>
                    </a:effectLst>
                  </pic:spPr>
                </pic:pic>
              </a:graphicData>
            </a:graphic>
          </wp:inline>
        </w:drawing>
      </w:r>
    </w:p>
    <w:p w:rsidR="00622F5E" w:rsidRDefault="00E93160" w:rsidP="00D6027B">
      <w:pPr>
        <w:spacing w:after="0" w:line="360" w:lineRule="auto"/>
        <w:jc w:val="center"/>
        <w:rPr>
          <w:rFonts w:ascii="Palatino Linotype" w:hAnsi="Palatino Linotype"/>
          <w:bCs/>
          <w:color w:val="000000" w:themeColor="text1"/>
          <w:sz w:val="24"/>
          <w:szCs w:val="24"/>
        </w:rPr>
      </w:pPr>
      <w:r>
        <w:rPr>
          <w:noProof/>
          <w:lang w:eastAsia="es-MX"/>
        </w:rPr>
        <mc:AlternateContent>
          <mc:Choice Requires="wps">
            <w:drawing>
              <wp:anchor distT="0" distB="0" distL="114300" distR="114300" simplePos="0" relativeHeight="251663360" behindDoc="0" locked="0" layoutInCell="1" allowOverlap="1" wp14:anchorId="02F66DF0" wp14:editId="42E450C7">
                <wp:simplePos x="0" y="0"/>
                <wp:positionH relativeFrom="column">
                  <wp:posOffset>1038225</wp:posOffset>
                </wp:positionH>
                <wp:positionV relativeFrom="paragraph">
                  <wp:posOffset>318135</wp:posOffset>
                </wp:positionV>
                <wp:extent cx="1988820" cy="182880"/>
                <wp:effectExtent l="0" t="0" r="11430" b="26670"/>
                <wp:wrapNone/>
                <wp:docPr id="3" name="Rectángulo 3"/>
                <wp:cNvGraphicFramePr/>
                <a:graphic xmlns:a="http://schemas.openxmlformats.org/drawingml/2006/main">
                  <a:graphicData uri="http://schemas.microsoft.com/office/word/2010/wordprocessingShape">
                    <wps:wsp>
                      <wps:cNvSpPr/>
                      <wps:spPr>
                        <a:xfrm>
                          <a:off x="0" y="0"/>
                          <a:ext cx="198882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78402F" id="Rectángulo 3" o:spid="_x0000_s1026" style="position:absolute;margin-left:81.75pt;margin-top:25.05pt;width:156.6pt;height:1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" filled="f" strokecolor="#c00000" strokeweight="1.5pt"/>
            </w:pict>
          </mc:Fallback>
        </mc:AlternateContent>
      </w:r>
      <w:r w:rsidR="00622F5E">
        <w:rPr>
          <w:noProof/>
          <w:lang w:eastAsia="es-MX"/>
        </w:rPr>
        <w:drawing>
          <wp:inline distT="0" distB="0" distL="0" distR="0" wp14:anchorId="19F215A9" wp14:editId="4BA00E3F">
            <wp:extent cx="5494655" cy="639589"/>
            <wp:effectExtent l="190500" t="190500" r="182245" b="1987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1888" cy="643923"/>
                    </a:xfrm>
                    <a:prstGeom prst="rect">
                      <a:avLst/>
                    </a:prstGeom>
                    <a:effectLst>
                      <a:outerShdw blurRad="190500" algn="ctr" rotWithShape="0">
                        <a:prstClr val="black">
                          <a:alpha val="70000"/>
                        </a:prstClr>
                      </a:outerShdw>
                    </a:effectLst>
                  </pic:spPr>
                </pic:pic>
              </a:graphicData>
            </a:graphic>
          </wp:inline>
        </w:drawing>
      </w:r>
    </w:p>
    <w:p w:rsidR="00622F5E" w:rsidRDefault="0039148C" w:rsidP="00D6027B">
      <w:pPr>
        <w:spacing w:after="0" w:line="360" w:lineRule="auto"/>
        <w:jc w:val="center"/>
        <w:rPr>
          <w:rFonts w:ascii="Palatino Linotype" w:hAnsi="Palatino Linotype"/>
          <w:bCs/>
          <w:color w:val="000000" w:themeColor="text1"/>
          <w:sz w:val="24"/>
          <w:szCs w:val="24"/>
        </w:rPr>
      </w:pPr>
      <w:r>
        <w:rPr>
          <w:noProof/>
          <w:lang w:eastAsia="es-MX"/>
        </w:rPr>
        <mc:AlternateContent>
          <mc:Choice Requires="wps">
            <w:drawing>
              <wp:anchor distT="0" distB="0" distL="114300" distR="114300" simplePos="0" relativeHeight="251665408" behindDoc="0" locked="0" layoutInCell="1" allowOverlap="1" wp14:anchorId="672B0C0F" wp14:editId="797A9894">
                <wp:simplePos x="0" y="0"/>
                <wp:positionH relativeFrom="column">
                  <wp:posOffset>1038225</wp:posOffset>
                </wp:positionH>
                <wp:positionV relativeFrom="paragraph">
                  <wp:posOffset>324485</wp:posOffset>
                </wp:positionV>
                <wp:extent cx="1988820" cy="182880"/>
                <wp:effectExtent l="0" t="0" r="11430" b="26670"/>
                <wp:wrapNone/>
                <wp:docPr id="4" name="Rectángulo 4"/>
                <wp:cNvGraphicFramePr/>
                <a:graphic xmlns:a="http://schemas.openxmlformats.org/drawingml/2006/main">
                  <a:graphicData uri="http://schemas.microsoft.com/office/word/2010/wordprocessingShape">
                    <wps:wsp>
                      <wps:cNvSpPr/>
                      <wps:spPr>
                        <a:xfrm>
                          <a:off x="0" y="0"/>
                          <a:ext cx="198882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BBF0A" id="Rectángulo 4" o:spid="_x0000_s1026" style="position:absolute;margin-left:81.75pt;margin-top:25.55pt;width:156.6pt;height:14.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" filled="f" strokecolor="#c00000" strokeweight="1.5pt"/>
            </w:pict>
          </mc:Fallback>
        </mc:AlternateContent>
      </w:r>
      <w:r w:rsidR="00762C11">
        <w:rPr>
          <w:noProof/>
          <w:lang w:eastAsia="es-MX"/>
        </w:rPr>
        <w:drawing>
          <wp:inline distT="0" distB="0" distL="0" distR="0" wp14:anchorId="7D83F4B6" wp14:editId="6EBB96F4">
            <wp:extent cx="5494655" cy="648675"/>
            <wp:effectExtent l="190500" t="190500" r="182245" b="1898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0199" cy="651691"/>
                    </a:xfrm>
                    <a:prstGeom prst="rect">
                      <a:avLst/>
                    </a:prstGeom>
                    <a:effectLst>
                      <a:outerShdw blurRad="190500" algn="ctr" rotWithShape="0">
                        <a:prstClr val="black">
                          <a:alpha val="70000"/>
                        </a:prstClr>
                      </a:outerShdw>
                    </a:effectLst>
                  </pic:spPr>
                </pic:pic>
              </a:graphicData>
            </a:graphic>
          </wp:inline>
        </w:drawing>
      </w:r>
    </w:p>
    <w:p w:rsidR="00762C11" w:rsidRDefault="0039148C" w:rsidP="00D6027B">
      <w:pPr>
        <w:spacing w:after="0" w:line="360" w:lineRule="auto"/>
        <w:jc w:val="center"/>
        <w:rPr>
          <w:rFonts w:ascii="Palatino Linotype" w:hAnsi="Palatino Linotype"/>
          <w:bCs/>
          <w:color w:val="000000" w:themeColor="text1"/>
          <w:sz w:val="24"/>
          <w:szCs w:val="24"/>
        </w:rPr>
      </w:pPr>
      <w:r>
        <w:rPr>
          <w:noProof/>
          <w:lang w:eastAsia="es-MX"/>
        </w:rPr>
        <mc:AlternateContent>
          <mc:Choice Requires="wps">
            <w:drawing>
              <wp:anchor distT="0" distB="0" distL="114300" distR="114300" simplePos="0" relativeHeight="251667456" behindDoc="0" locked="0" layoutInCell="1" allowOverlap="1" wp14:anchorId="672B0C0F" wp14:editId="797A9894">
                <wp:simplePos x="0" y="0"/>
                <wp:positionH relativeFrom="column">
                  <wp:posOffset>3400426</wp:posOffset>
                </wp:positionH>
                <wp:positionV relativeFrom="paragraph">
                  <wp:posOffset>376555</wp:posOffset>
                </wp:positionV>
                <wp:extent cx="2240280" cy="182880"/>
                <wp:effectExtent l="0" t="0" r="26670" b="26670"/>
                <wp:wrapNone/>
                <wp:docPr id="5" name="Rectángulo 5"/>
                <wp:cNvGraphicFramePr/>
                <a:graphic xmlns:a="http://schemas.openxmlformats.org/drawingml/2006/main">
                  <a:graphicData uri="http://schemas.microsoft.com/office/word/2010/wordprocessingShape">
                    <wps:wsp>
                      <wps:cNvSpPr/>
                      <wps:spPr>
                        <a:xfrm>
                          <a:off x="0" y="0"/>
                          <a:ext cx="224028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E7CC4" id="Rectángulo 5" o:spid="_x0000_s1026" style="position:absolute;margin-left:267.75pt;margin-top:29.65pt;width:176.4pt;height:14.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" filled="f" strokecolor="#c00000" strokeweight="1.5pt"/>
            </w:pict>
          </mc:Fallback>
        </mc:AlternateContent>
      </w:r>
      <w:r w:rsidR="00762C11">
        <w:rPr>
          <w:noProof/>
          <w:lang w:eastAsia="es-MX"/>
        </w:rPr>
        <w:drawing>
          <wp:inline distT="0" distB="0" distL="0" distR="0" wp14:anchorId="148171E1" wp14:editId="1D3C856F">
            <wp:extent cx="5494655" cy="757090"/>
            <wp:effectExtent l="190500" t="190500" r="182245" b="1955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2669" cy="758194"/>
                    </a:xfrm>
                    <a:prstGeom prst="rect">
                      <a:avLst/>
                    </a:prstGeom>
                    <a:effectLst>
                      <a:outerShdw blurRad="190500" algn="ctr" rotWithShape="0">
                        <a:prstClr val="black">
                          <a:alpha val="70000"/>
                        </a:prstClr>
                      </a:outerShdw>
                    </a:effectLst>
                  </pic:spPr>
                </pic:pic>
              </a:graphicData>
            </a:graphic>
          </wp:inline>
        </w:drawing>
      </w:r>
    </w:p>
    <w:p w:rsidR="00762C11" w:rsidRDefault="0039148C" w:rsidP="00D6027B">
      <w:pPr>
        <w:spacing w:after="0" w:line="360" w:lineRule="auto"/>
        <w:jc w:val="center"/>
        <w:rPr>
          <w:rFonts w:ascii="Palatino Linotype" w:hAnsi="Palatino Linotype"/>
          <w:bCs/>
          <w:color w:val="000000" w:themeColor="text1"/>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14:anchorId="672B0C0F" wp14:editId="797A9894">
                <wp:simplePos x="0" y="0"/>
                <wp:positionH relativeFrom="column">
                  <wp:posOffset>3354705</wp:posOffset>
                </wp:positionH>
                <wp:positionV relativeFrom="paragraph">
                  <wp:posOffset>335915</wp:posOffset>
                </wp:positionV>
                <wp:extent cx="2202180" cy="182880"/>
                <wp:effectExtent l="0" t="0" r="26670" b="26670"/>
                <wp:wrapNone/>
                <wp:docPr id="6" name="Rectángulo 6"/>
                <wp:cNvGraphicFramePr/>
                <a:graphic xmlns:a="http://schemas.openxmlformats.org/drawingml/2006/main">
                  <a:graphicData uri="http://schemas.microsoft.com/office/word/2010/wordprocessingShape">
                    <wps:wsp>
                      <wps:cNvSpPr/>
                      <wps:spPr>
                        <a:xfrm>
                          <a:off x="0" y="0"/>
                          <a:ext cx="220218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A13F45" id="Rectángulo 6" o:spid="_x0000_s1026" style="position:absolute;margin-left:264.15pt;margin-top:26.45pt;width:173.4pt;height:14.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" filled="f" strokecolor="#c00000" strokeweight="1.5pt"/>
            </w:pict>
          </mc:Fallback>
        </mc:AlternateContent>
      </w:r>
      <w:r w:rsidR="00762C11">
        <w:rPr>
          <w:noProof/>
          <w:lang w:eastAsia="es-MX"/>
        </w:rPr>
        <w:drawing>
          <wp:inline distT="0" distB="0" distL="0" distR="0" wp14:anchorId="2763C877" wp14:editId="514BF112">
            <wp:extent cx="5410200" cy="707286"/>
            <wp:effectExtent l="190500" t="190500" r="190500" b="1885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3267" cy="712916"/>
                    </a:xfrm>
                    <a:prstGeom prst="rect">
                      <a:avLst/>
                    </a:prstGeom>
                    <a:effectLst>
                      <a:outerShdw blurRad="190500" algn="ctr" rotWithShape="0">
                        <a:prstClr val="black">
                          <a:alpha val="70000"/>
                        </a:prstClr>
                      </a:outerShdw>
                    </a:effectLst>
                  </pic:spPr>
                </pic:pic>
              </a:graphicData>
            </a:graphic>
          </wp:inline>
        </w:drawing>
      </w:r>
    </w:p>
    <w:p w:rsidR="004B31C0" w:rsidRDefault="0039148C" w:rsidP="00D6027B">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1552" behindDoc="0" locked="0" layoutInCell="1" allowOverlap="1" wp14:anchorId="672B0C0F" wp14:editId="797A9894">
                <wp:simplePos x="0" y="0"/>
                <wp:positionH relativeFrom="column">
                  <wp:posOffset>413385</wp:posOffset>
                </wp:positionH>
                <wp:positionV relativeFrom="paragraph">
                  <wp:posOffset>307975</wp:posOffset>
                </wp:positionV>
                <wp:extent cx="1889760" cy="182880"/>
                <wp:effectExtent l="0" t="0" r="15240" b="26670"/>
                <wp:wrapNone/>
                <wp:docPr id="7" name="Rectángulo 7"/>
                <wp:cNvGraphicFramePr/>
                <a:graphic xmlns:a="http://schemas.openxmlformats.org/drawingml/2006/main">
                  <a:graphicData uri="http://schemas.microsoft.com/office/word/2010/wordprocessingShape">
                    <wps:wsp>
                      <wps:cNvSpPr/>
                      <wps:spPr>
                        <a:xfrm>
                          <a:off x="0" y="0"/>
                          <a:ext cx="188976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A70CD" id="Rectángulo 7" o:spid="_x0000_s1026" style="position:absolute;margin-left:32.55pt;margin-top:24.25pt;width:148.8pt;height:14.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" filled="f" strokecolor="#c00000" strokeweight="1.5pt"/>
            </w:pict>
          </mc:Fallback>
        </mc:AlternateContent>
      </w:r>
      <w:r w:rsidR="00762C11">
        <w:rPr>
          <w:noProof/>
          <w:lang w:eastAsia="es-MX"/>
        </w:rPr>
        <w:drawing>
          <wp:inline distT="0" distB="0" distL="0" distR="0" wp14:anchorId="33A220A3" wp14:editId="60F08BBD">
            <wp:extent cx="5410200" cy="620217"/>
            <wp:effectExtent l="190500" t="190500" r="190500" b="1993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3355" cy="624018"/>
                    </a:xfrm>
                    <a:prstGeom prst="rect">
                      <a:avLst/>
                    </a:prstGeom>
                    <a:effectLst>
                      <a:outerShdw blurRad="190500" algn="ctr" rotWithShape="0">
                        <a:prstClr val="black">
                          <a:alpha val="70000"/>
                        </a:prstClr>
                      </a:outerShdw>
                    </a:effectLst>
                  </pic:spPr>
                </pic:pic>
              </a:graphicData>
            </a:graphic>
          </wp:inline>
        </w:drawing>
      </w:r>
    </w:p>
    <w:p w:rsidR="00762C11" w:rsidRPr="00C802EE" w:rsidRDefault="0039148C" w:rsidP="00D6027B">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3600" behindDoc="0" locked="0" layoutInCell="1" allowOverlap="1" wp14:anchorId="672B0C0F" wp14:editId="797A9894">
                <wp:simplePos x="0" y="0"/>
                <wp:positionH relativeFrom="column">
                  <wp:posOffset>413385</wp:posOffset>
                </wp:positionH>
                <wp:positionV relativeFrom="paragraph">
                  <wp:posOffset>325755</wp:posOffset>
                </wp:positionV>
                <wp:extent cx="1988820" cy="182880"/>
                <wp:effectExtent l="0" t="0" r="11430" b="26670"/>
                <wp:wrapNone/>
                <wp:docPr id="8" name="Rectángulo 8"/>
                <wp:cNvGraphicFramePr/>
                <a:graphic xmlns:a="http://schemas.openxmlformats.org/drawingml/2006/main">
                  <a:graphicData uri="http://schemas.microsoft.com/office/word/2010/wordprocessingShape">
                    <wps:wsp>
                      <wps:cNvSpPr/>
                      <wps:spPr>
                        <a:xfrm>
                          <a:off x="0" y="0"/>
                          <a:ext cx="1988820" cy="1828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6B2666" id="Rectángulo 8" o:spid="_x0000_s1026" style="position:absolute;margin-left:32.55pt;margin-top:25.65pt;width:156.6pt;height:14.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" filled="f" strokecolor="#c00000" strokeweight="1.5pt"/>
            </w:pict>
          </mc:Fallback>
        </mc:AlternateContent>
      </w:r>
      <w:r w:rsidR="00762C11">
        <w:rPr>
          <w:noProof/>
          <w:lang w:eastAsia="es-MX"/>
        </w:rPr>
        <w:drawing>
          <wp:inline distT="0" distB="0" distL="0" distR="0" wp14:anchorId="6026CAAB" wp14:editId="0E04A853">
            <wp:extent cx="5469466" cy="601689"/>
            <wp:effectExtent l="190500" t="190500" r="188595" b="1987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7971" cy="604825"/>
                    </a:xfrm>
                    <a:prstGeom prst="rect">
                      <a:avLst/>
                    </a:prstGeom>
                    <a:effectLst>
                      <a:outerShdw blurRad="190500" algn="ctr" rotWithShape="0">
                        <a:prstClr val="black">
                          <a:alpha val="70000"/>
                        </a:prstClr>
                      </a:outerShdw>
                    </a:effectLst>
                  </pic:spPr>
                </pic:pic>
              </a:graphicData>
            </a:graphic>
          </wp:inline>
        </w:drawing>
      </w:r>
    </w:p>
    <w:p w:rsidR="00A51AAB" w:rsidRDefault="00A51AAB" w:rsidP="006534A4">
      <w:pPr>
        <w:spacing w:after="0" w:line="360" w:lineRule="auto"/>
        <w:jc w:val="both"/>
        <w:rPr>
          <w:rFonts w:ascii="Palatino Linotype" w:hAnsi="Palatino Linotype" w:cs="Arial"/>
          <w:sz w:val="24"/>
          <w:szCs w:val="24"/>
        </w:rPr>
      </w:pPr>
    </w:p>
    <w:p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sz w:val="24"/>
          <w:szCs w:val="24"/>
        </w:rPr>
        <w:t>Sujeto Obligado</w:t>
      </w:r>
      <w:r>
        <w:rPr>
          <w:rFonts w:ascii="Palatino Linotype" w:hAnsi="Palatino Linotype" w:cs="Arial"/>
          <w:sz w:val="24"/>
          <w:szCs w:val="24"/>
        </w:rPr>
        <w:t xml:space="preserve"> colman a plenitud las pretensiones del </w:t>
      </w:r>
      <w:r w:rsidRPr="000A1E2B">
        <w:rPr>
          <w:rFonts w:ascii="Palatino Linotype" w:hAnsi="Palatino Linotype" w:cs="Arial"/>
          <w:b/>
          <w:sz w:val="24"/>
          <w:szCs w:val="24"/>
        </w:rPr>
        <w:t>Recurrente</w:t>
      </w:r>
      <w:r>
        <w:rPr>
          <w:rFonts w:ascii="Palatino Linotype" w:hAnsi="Palatino Linotype" w:cs="Arial"/>
          <w:sz w:val="24"/>
          <w:szCs w:val="24"/>
        </w:rPr>
        <w:t>, con base a las siguientes consideraciones de hecho y de derecho:</w:t>
      </w:r>
    </w:p>
    <w:p w:rsidR="007742D0" w:rsidRPr="004E6B5B" w:rsidRDefault="007742D0" w:rsidP="004E6B5B">
      <w:pPr>
        <w:pStyle w:val="Sinespaciado"/>
        <w:spacing w:line="360" w:lineRule="auto"/>
        <w:jc w:val="both"/>
        <w:rPr>
          <w:rFonts w:ascii="Palatino Linotype" w:hAnsi="Palatino Linotype"/>
        </w:rPr>
      </w:pPr>
    </w:p>
    <w:p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t xml:space="preserve">En primer lugar </w:t>
      </w:r>
      <w:r w:rsidRPr="004E6B5B">
        <w:rPr>
          <w:rFonts w:ascii="Palatino Linotype" w:hAnsi="Palatino Linotype"/>
          <w:color w:val="000000"/>
        </w:rPr>
        <w:t>es de advertirse lo siguiente</w:t>
      </w:r>
      <w:r w:rsidR="00F856ED">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w:t>
      </w:r>
      <w:r w:rsidRPr="004E6B5B">
        <w:rPr>
          <w:rFonts w:ascii="Palatino Linotype" w:hAnsi="Palatino Linotype"/>
          <w:color w:val="000000"/>
        </w:rPr>
        <w:lastRenderedPageBreak/>
        <w:t>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E6B5B" w:rsidRPr="004E6B5B" w:rsidRDefault="004E6B5B" w:rsidP="004E6B5B">
      <w:pPr>
        <w:pStyle w:val="Sinespaciado"/>
        <w:spacing w:line="360" w:lineRule="auto"/>
        <w:jc w:val="both"/>
        <w:rPr>
          <w:rFonts w:ascii="Palatino Linotype" w:hAnsi="Palatino Linotype"/>
          <w:color w:val="000000"/>
        </w:rPr>
      </w:pPr>
    </w:p>
    <w:p w:rsidR="004E6B5B" w:rsidRPr="004E6B5B" w:rsidRDefault="004E6B5B" w:rsidP="000A1E2B">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4E6B5B" w:rsidRPr="004E6B5B" w:rsidRDefault="004E6B5B" w:rsidP="000A1E2B">
      <w:pPr>
        <w:pStyle w:val="Sinespaciado"/>
        <w:ind w:left="851" w:right="851"/>
        <w:jc w:val="both"/>
        <w:rPr>
          <w:rFonts w:ascii="Palatino Linotype" w:hAnsi="Palatino Linotype"/>
          <w:i/>
          <w:sz w:val="22"/>
          <w:szCs w:val="22"/>
        </w:rPr>
      </w:pPr>
    </w:p>
    <w:p w:rsidR="004E6B5B" w:rsidRDefault="004E6B5B" w:rsidP="000A1E2B">
      <w:pPr>
        <w:pStyle w:val="Sinespaciado"/>
        <w:numPr>
          <w:ilvl w:val="0"/>
          <w:numId w:val="24"/>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E6B5B" w:rsidRPr="004E6B5B" w:rsidRDefault="004E6B5B" w:rsidP="004E6B5B">
      <w:pPr>
        <w:pStyle w:val="Sinespaciado"/>
        <w:spacing w:line="360" w:lineRule="auto"/>
        <w:jc w:val="both"/>
        <w:rPr>
          <w:rFonts w:ascii="Palatino Linotype" w:hAnsi="Palatino Linotype"/>
        </w:rPr>
      </w:pPr>
    </w:p>
    <w:p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rsidR="004E6B5B" w:rsidRPr="004E6B5B" w:rsidRDefault="004E6B5B" w:rsidP="004E6B5B">
      <w:pPr>
        <w:pStyle w:val="Sinespaciado"/>
        <w:ind w:left="567" w:right="567"/>
        <w:jc w:val="both"/>
        <w:rPr>
          <w:rFonts w:ascii="Palatino Linotype" w:hAnsi="Palatino Linotype"/>
        </w:rPr>
      </w:pPr>
    </w:p>
    <w:p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w:t>
      </w:r>
      <w:r w:rsidRPr="006376FA">
        <w:rPr>
          <w:rFonts w:ascii="Palatino Linotype" w:hAnsi="Palatino Linotype"/>
          <w:i/>
          <w:sz w:val="22"/>
          <w:szCs w:val="22"/>
        </w:rPr>
        <w:lastRenderedPageBreak/>
        <w:t xml:space="preserve">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rsidR="004E6B5B" w:rsidRPr="006376FA" w:rsidRDefault="004E6B5B" w:rsidP="000A1E2B">
      <w:pPr>
        <w:pStyle w:val="Sinespaciado"/>
        <w:ind w:left="851" w:right="851"/>
        <w:jc w:val="both"/>
        <w:rPr>
          <w:rFonts w:ascii="Palatino Linotype" w:hAnsi="Palatino Linotype"/>
          <w:i/>
          <w:sz w:val="22"/>
          <w:szCs w:val="22"/>
        </w:rPr>
      </w:pPr>
    </w:p>
    <w:p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C32B3" w:rsidRPr="006376FA" w:rsidRDefault="00EC32B3" w:rsidP="000A1E2B">
      <w:pPr>
        <w:pStyle w:val="Sinespaciado"/>
        <w:ind w:left="851" w:right="851"/>
        <w:jc w:val="both"/>
        <w:rPr>
          <w:rFonts w:ascii="Palatino Linotype" w:hAnsi="Palatino Linotype"/>
          <w:bCs/>
          <w:i/>
          <w:sz w:val="22"/>
          <w:szCs w:val="22"/>
        </w:rPr>
      </w:pPr>
    </w:p>
    <w:p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C32B3" w:rsidRPr="006376FA" w:rsidRDefault="00EC32B3" w:rsidP="000A1E2B">
      <w:pPr>
        <w:pStyle w:val="Sinespaciado"/>
        <w:ind w:left="851" w:right="851"/>
        <w:jc w:val="both"/>
        <w:rPr>
          <w:rFonts w:ascii="Palatino Linotype" w:hAnsi="Palatino Linotype"/>
          <w:bCs/>
          <w:i/>
          <w:sz w:val="22"/>
          <w:szCs w:val="22"/>
        </w:rPr>
      </w:pPr>
    </w:p>
    <w:p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4E6B5B" w:rsidRPr="006376FA" w:rsidRDefault="004E6B5B" w:rsidP="000A1E2B">
      <w:pPr>
        <w:pStyle w:val="Sinespaciado"/>
        <w:ind w:left="851" w:right="851"/>
        <w:jc w:val="both"/>
        <w:rPr>
          <w:rFonts w:ascii="Palatino Linotype" w:hAnsi="Palatino Linotype"/>
          <w:i/>
          <w:sz w:val="22"/>
          <w:szCs w:val="22"/>
        </w:rPr>
      </w:pPr>
    </w:p>
    <w:p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4E6B5B" w:rsidRPr="006376FA" w:rsidRDefault="004E6B5B" w:rsidP="000A1E2B">
      <w:pPr>
        <w:pStyle w:val="Sinespaciado"/>
        <w:ind w:left="851" w:right="851"/>
        <w:jc w:val="both"/>
        <w:rPr>
          <w:rFonts w:ascii="Palatino Linotype" w:hAnsi="Palatino Linotype"/>
          <w:i/>
          <w:sz w:val="22"/>
          <w:szCs w:val="22"/>
        </w:rPr>
      </w:pPr>
    </w:p>
    <w:p w:rsidR="004E6B5B" w:rsidRPr="004E6B5B" w:rsidRDefault="004E6B5B" w:rsidP="000A1E2B">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rsidR="004E6B5B" w:rsidRPr="004E6B5B" w:rsidRDefault="004E6B5B" w:rsidP="004E6B5B">
      <w:pPr>
        <w:pStyle w:val="Sinespaciado"/>
        <w:spacing w:line="360" w:lineRule="auto"/>
        <w:jc w:val="both"/>
        <w:rPr>
          <w:rFonts w:ascii="Palatino Linotype" w:hAnsi="Palatino Linotype"/>
        </w:rPr>
      </w:pPr>
    </w:p>
    <w:p w:rsidR="004E6B5B" w:rsidRP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De la interpretación a los preceptos citados, se desprende que es información pública la contenida en los documentos que los Sujetos Obligados generen, administren o se </w:t>
      </w:r>
      <w:r w:rsidRPr="004E6B5B">
        <w:rPr>
          <w:rFonts w:ascii="Palatino Linotype" w:hAnsi="Palatino Linotype" w:cs="Arial"/>
        </w:rPr>
        <w:lastRenderedPageBreak/>
        <w:t>encuentre en su posesión en el ejercicio de sus atribuciones y que toda la información generada, obtenida, adquirida, transformada, administrada o en posesión de los sujetos obligados es pública y accesible de manera permanente a cualquier persona.</w:t>
      </w:r>
    </w:p>
    <w:p w:rsidR="007742D0" w:rsidRPr="004E6B5B" w:rsidRDefault="007742D0" w:rsidP="004E6B5B">
      <w:pPr>
        <w:pStyle w:val="Sinespaciado"/>
        <w:spacing w:line="360" w:lineRule="auto"/>
        <w:jc w:val="both"/>
        <w:rPr>
          <w:rFonts w:ascii="Palatino Linotype" w:hAnsi="Palatino Linotype" w:cs="Arial"/>
        </w:rPr>
      </w:pPr>
    </w:p>
    <w:p w:rsidR="00FC7592" w:rsidRPr="00FC7592" w:rsidRDefault="00FC7592" w:rsidP="00FC7592">
      <w:pPr>
        <w:spacing w:after="0" w:line="360" w:lineRule="auto"/>
        <w:jc w:val="both"/>
        <w:rPr>
          <w:rFonts w:ascii="Palatino Linotype" w:eastAsia="Times New Roman" w:hAnsi="Palatino Linotype" w:cs="Times New Roman"/>
          <w:sz w:val="24"/>
          <w:szCs w:val="24"/>
          <w:lang w:eastAsia="es-ES"/>
        </w:rPr>
      </w:pPr>
      <w:r w:rsidRPr="00FC7592">
        <w:rPr>
          <w:rFonts w:ascii="Palatino Linotype" w:eastAsia="Times New Roman" w:hAnsi="Palatino Linotype" w:cs="Times New Roman"/>
          <w:sz w:val="24"/>
          <w:szCs w:val="24"/>
          <w:lang w:eastAsia="es-ES"/>
        </w:rPr>
        <w:t xml:space="preserve">Es de precisar que se obvia el análisis de la competencia por parte del </w:t>
      </w:r>
      <w:r w:rsidRPr="00FC759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para generar, administrar o poseer la información solicitada, dado que éste ha asumido la misma, en razón de que da respuesta a la solicitud de información referente a </w:t>
      </w:r>
      <w:r w:rsidR="00B90932">
        <w:rPr>
          <w:rFonts w:ascii="Palatino Linotype" w:eastAsia="Times New Roman" w:hAnsi="Palatino Linotype" w:cs="Times New Roman"/>
          <w:sz w:val="24"/>
          <w:szCs w:val="24"/>
          <w:lang w:eastAsia="es-ES"/>
        </w:rPr>
        <w:t>la entrega de los formatos de evaluación para el ingreso del personal académico de los profesores que ingresaron a los programas educativos referidos en las solicitudes de información,</w:t>
      </w:r>
      <w:r w:rsidRPr="00FC7592">
        <w:rPr>
          <w:rFonts w:ascii="Palatino Linotype" w:eastAsia="Times New Roman" w:hAnsi="Palatino Linotype" w:cs="Times New Roman"/>
          <w:sz w:val="24"/>
          <w:szCs w:val="24"/>
          <w:lang w:eastAsia="es-ES"/>
        </w:rPr>
        <w:t xml:space="preserve"> correspondiente </w:t>
      </w:r>
      <w:r w:rsidR="00B90932">
        <w:rPr>
          <w:rFonts w:ascii="Palatino Linotype" w:eastAsia="Times New Roman" w:hAnsi="Palatino Linotype" w:cs="Times New Roman"/>
          <w:sz w:val="24"/>
          <w:szCs w:val="24"/>
          <w:lang w:eastAsia="es-ES"/>
        </w:rPr>
        <w:t xml:space="preserve">al periodo comprendido de la gestión de la </w:t>
      </w:r>
      <w:r w:rsidR="00B90932" w:rsidRPr="00B90932">
        <w:rPr>
          <w:rFonts w:ascii="Palatino Linotype" w:eastAsia="Times New Roman" w:hAnsi="Palatino Linotype" w:cs="Times New Roman"/>
          <w:sz w:val="24"/>
          <w:szCs w:val="24"/>
          <w:lang w:eastAsia="es-ES"/>
        </w:rPr>
        <w:t xml:space="preserve">Rectora Silvia Cristina </w:t>
      </w:r>
      <w:proofErr w:type="spellStart"/>
      <w:r w:rsidR="00B90932" w:rsidRPr="00B90932">
        <w:rPr>
          <w:rFonts w:ascii="Palatino Linotype" w:eastAsia="Times New Roman" w:hAnsi="Palatino Linotype" w:cs="Times New Roman"/>
          <w:sz w:val="24"/>
          <w:szCs w:val="24"/>
          <w:lang w:eastAsia="es-ES"/>
        </w:rPr>
        <w:t>Manzur</w:t>
      </w:r>
      <w:proofErr w:type="spellEnd"/>
      <w:r w:rsidR="00B90932" w:rsidRPr="00B90932">
        <w:rPr>
          <w:rFonts w:ascii="Palatino Linotype" w:eastAsia="Times New Roman" w:hAnsi="Palatino Linotype" w:cs="Times New Roman"/>
          <w:sz w:val="24"/>
          <w:szCs w:val="24"/>
          <w:lang w:eastAsia="es-ES"/>
        </w:rPr>
        <w:t xml:space="preserve"> Quiroga</w:t>
      </w:r>
      <w:r w:rsidR="00B90932">
        <w:rPr>
          <w:rFonts w:ascii="Palatino Linotype" w:eastAsia="Times New Roman" w:hAnsi="Palatino Linotype" w:cs="Times New Roman"/>
          <w:sz w:val="24"/>
          <w:szCs w:val="24"/>
          <w:lang w:eastAsia="es-ES"/>
        </w:rPr>
        <w:t xml:space="preserve"> </w:t>
      </w:r>
      <w:r w:rsidRPr="00FC7592">
        <w:rPr>
          <w:rFonts w:ascii="Palatino Linotype" w:eastAsia="Times New Roman" w:hAnsi="Palatino Linotype" w:cs="Times New Roman"/>
          <w:sz w:val="24"/>
          <w:szCs w:val="24"/>
          <w:lang w:eastAsia="es-ES"/>
        </w:rPr>
        <w:t>,</w:t>
      </w:r>
      <w:r w:rsidR="00B90932">
        <w:rPr>
          <w:rFonts w:ascii="Palatino Linotype" w:eastAsia="Times New Roman" w:hAnsi="Palatino Linotype" w:cs="Times New Roman"/>
          <w:sz w:val="24"/>
          <w:szCs w:val="24"/>
          <w:lang w:eastAsia="es-ES"/>
        </w:rPr>
        <w:t xml:space="preserve"> por lo tanto, el hecho de que e</w:t>
      </w:r>
      <w:r w:rsidRPr="00FC7592">
        <w:rPr>
          <w:rFonts w:ascii="Palatino Linotype" w:eastAsia="Times New Roman" w:hAnsi="Palatino Linotype" w:cs="Times New Roman"/>
          <w:sz w:val="24"/>
          <w:szCs w:val="24"/>
          <w:lang w:eastAsia="es-ES"/>
        </w:rPr>
        <w:t xml:space="preserve">l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haya inte</w:t>
      </w:r>
      <w:r w:rsidR="00B90932">
        <w:rPr>
          <w:rFonts w:ascii="Palatino Linotype" w:eastAsia="Times New Roman" w:hAnsi="Palatino Linotype" w:cs="Times New Roman"/>
          <w:sz w:val="24"/>
          <w:szCs w:val="24"/>
          <w:lang w:eastAsia="es-ES"/>
        </w:rPr>
        <w:t>ntado otorgar lo solicitado al</w:t>
      </w:r>
      <w:r w:rsidRPr="00FC7592">
        <w:rPr>
          <w:rFonts w:ascii="Palatino Linotype" w:eastAsia="Times New Roman" w:hAnsi="Palatino Linotype" w:cs="Times New Roman"/>
          <w:sz w:val="24"/>
          <w:szCs w:val="24"/>
          <w:lang w:eastAsia="es-ES"/>
        </w:rPr>
        <w:t xml:space="preserve"> </w:t>
      </w:r>
      <w:r w:rsidRPr="00B90932">
        <w:rPr>
          <w:rFonts w:ascii="Palatino Linotype" w:eastAsia="Times New Roman" w:hAnsi="Palatino Linotype" w:cs="Times New Roman"/>
          <w:b/>
          <w:sz w:val="24"/>
          <w:szCs w:val="24"/>
          <w:lang w:eastAsia="es-ES"/>
        </w:rPr>
        <w:t>Recurrente</w:t>
      </w:r>
      <w:r w:rsidRPr="00FC7592">
        <w:rPr>
          <w:rFonts w:ascii="Palatino Linotype" w:eastAsia="Times New Roman" w:hAnsi="Palatino Linotype" w:cs="Times New Roman"/>
          <w:sz w:val="24"/>
          <w:szCs w:val="24"/>
          <w:lang w:eastAsia="es-ES"/>
        </w:rPr>
        <w:t xml:space="preserv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rsidR="00FC7592" w:rsidRPr="00FC7592" w:rsidRDefault="00FC7592" w:rsidP="00FC7592">
      <w:pPr>
        <w:spacing w:after="0" w:line="360" w:lineRule="auto"/>
        <w:jc w:val="both"/>
        <w:rPr>
          <w:rFonts w:ascii="Palatino Linotype" w:eastAsia="Times New Roman" w:hAnsi="Palatino Linotype" w:cs="Times New Roman"/>
          <w:sz w:val="24"/>
          <w:szCs w:val="24"/>
          <w:lang w:eastAsia="es-ES"/>
        </w:rPr>
      </w:pPr>
    </w:p>
    <w:p w:rsidR="00A51AAB" w:rsidRDefault="00FC7592" w:rsidP="00FC7592">
      <w:pPr>
        <w:spacing w:after="0" w:line="360" w:lineRule="auto"/>
        <w:jc w:val="both"/>
        <w:rPr>
          <w:rFonts w:ascii="Palatino Linotype" w:eastAsia="Times New Roman" w:hAnsi="Palatino Linotype" w:cs="Times New Roman"/>
          <w:sz w:val="24"/>
          <w:szCs w:val="24"/>
          <w:lang w:eastAsia="es-ES"/>
        </w:rPr>
      </w:pPr>
      <w:r w:rsidRPr="00FC7592">
        <w:rPr>
          <w:rFonts w:ascii="Palatino Linotype" w:eastAsia="Times New Roman" w:hAnsi="Palatino Linotype" w:cs="Times New Roman"/>
          <w:sz w:val="24"/>
          <w:szCs w:val="24"/>
          <w:lang w:eastAsia="es-ES"/>
        </w:rPr>
        <w:t>De hecho el estudio de la naturaleza jurídica de la información pública solicitada, tiene por objeto determinar si ésta la genera, posee o administr</w:t>
      </w:r>
      <w:r w:rsidR="00B90932">
        <w:rPr>
          <w:rFonts w:ascii="Palatino Linotype" w:eastAsia="Times New Roman" w:hAnsi="Palatino Linotype" w:cs="Times New Roman"/>
          <w:sz w:val="24"/>
          <w:szCs w:val="24"/>
          <w:lang w:eastAsia="es-ES"/>
        </w:rPr>
        <w:t>a e</w:t>
      </w:r>
      <w:r w:rsidRPr="00FC7592">
        <w:rPr>
          <w:rFonts w:ascii="Palatino Linotype" w:eastAsia="Times New Roman" w:hAnsi="Palatino Linotype" w:cs="Times New Roman"/>
          <w:sz w:val="24"/>
          <w:szCs w:val="24"/>
          <w:lang w:eastAsia="es-ES"/>
        </w:rPr>
        <w:t xml:space="preserve">l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 xml:space="preserve">; sin embargo, en aquellos casos en que éste la asume, implica en automático que la genera, posee o administra; por consiguiente, a nada práctico nos conduciría su estudio, ya </w:t>
      </w:r>
      <w:r w:rsidRPr="00FC7592">
        <w:rPr>
          <w:rFonts w:ascii="Palatino Linotype" w:eastAsia="Times New Roman" w:hAnsi="Palatino Linotype" w:cs="Times New Roman"/>
          <w:sz w:val="24"/>
          <w:szCs w:val="24"/>
          <w:lang w:eastAsia="es-ES"/>
        </w:rPr>
        <w:lastRenderedPageBreak/>
        <w:t>que se insiste la información pública solicitada, ya fue asu</w:t>
      </w:r>
      <w:r w:rsidR="00B90932">
        <w:rPr>
          <w:rFonts w:ascii="Palatino Linotype" w:eastAsia="Times New Roman" w:hAnsi="Palatino Linotype" w:cs="Times New Roman"/>
          <w:sz w:val="24"/>
          <w:szCs w:val="24"/>
          <w:lang w:eastAsia="es-ES"/>
        </w:rPr>
        <w:t>mida por e</w:t>
      </w:r>
      <w:r w:rsidRPr="00FC7592">
        <w:rPr>
          <w:rFonts w:ascii="Palatino Linotype" w:eastAsia="Times New Roman" w:hAnsi="Palatino Linotype" w:cs="Times New Roman"/>
          <w:sz w:val="24"/>
          <w:szCs w:val="24"/>
          <w:lang w:eastAsia="es-ES"/>
        </w:rPr>
        <w:t xml:space="preserve">l </w:t>
      </w:r>
      <w:r w:rsidRPr="00B90932">
        <w:rPr>
          <w:rFonts w:ascii="Palatino Linotype" w:eastAsia="Times New Roman" w:hAnsi="Palatino Linotype" w:cs="Times New Roman"/>
          <w:b/>
          <w:sz w:val="24"/>
          <w:szCs w:val="24"/>
          <w:lang w:eastAsia="es-ES"/>
        </w:rPr>
        <w:t>Sujeto Obligado</w:t>
      </w:r>
      <w:r w:rsidRPr="00FC7592">
        <w:rPr>
          <w:rFonts w:ascii="Palatino Linotype" w:eastAsia="Times New Roman" w:hAnsi="Palatino Linotype" w:cs="Times New Roman"/>
          <w:sz w:val="24"/>
          <w:szCs w:val="24"/>
          <w:lang w:eastAsia="es-ES"/>
        </w:rPr>
        <w:t>.</w:t>
      </w:r>
    </w:p>
    <w:p w:rsidR="00532B5F" w:rsidRDefault="00532B5F" w:rsidP="00FC7592">
      <w:pPr>
        <w:spacing w:after="0" w:line="360" w:lineRule="auto"/>
        <w:jc w:val="both"/>
        <w:rPr>
          <w:rFonts w:ascii="Palatino Linotype" w:eastAsia="Times New Roman" w:hAnsi="Palatino Linotype" w:cs="Times New Roman"/>
          <w:sz w:val="24"/>
          <w:szCs w:val="24"/>
          <w:lang w:eastAsia="es-ES"/>
        </w:rPr>
      </w:pPr>
    </w:p>
    <w:p w:rsidR="00882470" w:rsidRDefault="00532B5F" w:rsidP="00FC7592">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Ahora bien, como se hizo mención anteriormente, el </w:t>
      </w:r>
      <w:r w:rsidRPr="007F5780">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w:t>
      </w:r>
      <w:r w:rsidR="00751F3A">
        <w:rPr>
          <w:rFonts w:ascii="Palatino Linotype" w:eastAsia="Times New Roman" w:hAnsi="Palatino Linotype" w:cs="Times New Roman"/>
          <w:sz w:val="24"/>
          <w:szCs w:val="24"/>
          <w:lang w:eastAsia="es-ES"/>
        </w:rPr>
        <w:t>remitió en sus respuestas primigenias los formatos de evaluación para el ingreso del personal académico en versión p</w:t>
      </w:r>
      <w:r w:rsidR="0073758D">
        <w:rPr>
          <w:rFonts w:ascii="Palatino Linotype" w:eastAsia="Times New Roman" w:hAnsi="Palatino Linotype" w:cs="Times New Roman"/>
          <w:sz w:val="24"/>
          <w:szCs w:val="24"/>
          <w:lang w:eastAsia="es-ES"/>
        </w:rPr>
        <w:t>ública</w:t>
      </w:r>
      <w:r w:rsidR="007F5780">
        <w:rPr>
          <w:rFonts w:ascii="Palatino Linotype" w:eastAsia="Times New Roman" w:hAnsi="Palatino Linotype" w:cs="Times New Roman"/>
          <w:sz w:val="24"/>
          <w:szCs w:val="24"/>
          <w:lang w:eastAsia="es-ES"/>
        </w:rPr>
        <w:t xml:space="preserve">, en la que se testaron datos tales como el nombre, RFC, datos de educación, datos de formación, datos de experiencia docente y en el sector público o privado, </w:t>
      </w:r>
      <w:r w:rsidR="00882470">
        <w:rPr>
          <w:rFonts w:ascii="Palatino Linotype" w:eastAsia="Times New Roman" w:hAnsi="Palatino Linotype" w:cs="Times New Roman"/>
          <w:sz w:val="24"/>
          <w:szCs w:val="24"/>
          <w:lang w:eastAsia="es-ES"/>
        </w:rPr>
        <w:t>datos de experiencia en investigación, así como datos de resultado de examen de conocimientos, evaluaciones de clase modelo y recomendaciones para ser docente, tal como se pudo apreciar en la imagen insertada con anterioridad de los formatos referidos.</w:t>
      </w:r>
    </w:p>
    <w:p w:rsidR="00C31DE0" w:rsidRDefault="00C31DE0" w:rsidP="00FC7592">
      <w:pPr>
        <w:spacing w:after="0" w:line="360" w:lineRule="auto"/>
        <w:jc w:val="both"/>
        <w:rPr>
          <w:rFonts w:ascii="Palatino Linotype" w:eastAsia="Times New Roman" w:hAnsi="Palatino Linotype" w:cs="Times New Roman"/>
          <w:sz w:val="24"/>
          <w:szCs w:val="24"/>
          <w:lang w:eastAsia="es-ES"/>
        </w:rPr>
      </w:pPr>
    </w:p>
    <w:p w:rsidR="00C31DE0" w:rsidRDefault="00C31DE0" w:rsidP="00FC7592">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orden de ideas, el </w:t>
      </w:r>
      <w:r w:rsidRPr="00436AD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manifestó </w:t>
      </w:r>
      <w:r w:rsidR="008441C0">
        <w:rPr>
          <w:rFonts w:ascii="Palatino Linotype" w:eastAsia="Times New Roman" w:hAnsi="Palatino Linotype" w:cs="Times New Roman"/>
          <w:sz w:val="24"/>
          <w:szCs w:val="24"/>
          <w:lang w:eastAsia="es-ES"/>
        </w:rPr>
        <w:t xml:space="preserve">que la información entregada por el </w:t>
      </w:r>
      <w:r w:rsidR="008441C0" w:rsidRPr="008441C0">
        <w:rPr>
          <w:rFonts w:ascii="Palatino Linotype" w:eastAsia="Times New Roman" w:hAnsi="Palatino Linotype" w:cs="Times New Roman"/>
          <w:b/>
          <w:sz w:val="24"/>
          <w:szCs w:val="24"/>
          <w:lang w:eastAsia="es-ES"/>
        </w:rPr>
        <w:t>Sujeto Obligado</w:t>
      </w:r>
      <w:r w:rsidR="008441C0">
        <w:rPr>
          <w:rFonts w:ascii="Palatino Linotype" w:eastAsia="Times New Roman" w:hAnsi="Palatino Linotype" w:cs="Times New Roman"/>
          <w:sz w:val="24"/>
          <w:szCs w:val="24"/>
          <w:lang w:eastAsia="es-ES"/>
        </w:rPr>
        <w:t xml:space="preserve"> es ilegible, </w:t>
      </w:r>
      <w:r w:rsidR="003B058F">
        <w:rPr>
          <w:rFonts w:ascii="Palatino Linotype" w:eastAsia="Times New Roman" w:hAnsi="Palatino Linotype" w:cs="Times New Roman"/>
          <w:sz w:val="24"/>
          <w:szCs w:val="24"/>
          <w:lang w:eastAsia="es-ES"/>
        </w:rPr>
        <w:t>toda vez que</w:t>
      </w:r>
      <w:r w:rsidR="00436AD5">
        <w:rPr>
          <w:rFonts w:ascii="Palatino Linotype" w:eastAsia="Times New Roman" w:hAnsi="Palatino Linotype" w:cs="Times New Roman"/>
          <w:sz w:val="24"/>
          <w:szCs w:val="24"/>
          <w:lang w:eastAsia="es-ES"/>
        </w:rPr>
        <w:t xml:space="preserve">, si bien, </w:t>
      </w:r>
      <w:r w:rsidR="003B058F">
        <w:rPr>
          <w:rFonts w:ascii="Palatino Linotype" w:eastAsia="Times New Roman" w:hAnsi="Palatino Linotype" w:cs="Times New Roman"/>
          <w:sz w:val="24"/>
          <w:szCs w:val="24"/>
          <w:lang w:eastAsia="es-ES"/>
        </w:rPr>
        <w:t xml:space="preserve"> se </w:t>
      </w:r>
      <w:r w:rsidR="00436AD5">
        <w:rPr>
          <w:rFonts w:ascii="Palatino Linotype" w:eastAsia="Times New Roman" w:hAnsi="Palatino Linotype" w:cs="Times New Roman"/>
          <w:sz w:val="24"/>
          <w:szCs w:val="24"/>
          <w:lang w:eastAsia="es-ES"/>
        </w:rPr>
        <w:t>remitió</w:t>
      </w:r>
      <w:r w:rsidR="003B058F">
        <w:rPr>
          <w:rFonts w:ascii="Palatino Linotype" w:eastAsia="Times New Roman" w:hAnsi="Palatino Linotype" w:cs="Times New Roman"/>
          <w:sz w:val="24"/>
          <w:szCs w:val="24"/>
          <w:lang w:eastAsia="es-ES"/>
        </w:rPr>
        <w:t xml:space="preserve"> un formato de evaluaci</w:t>
      </w:r>
      <w:r w:rsidR="00436AD5">
        <w:rPr>
          <w:rFonts w:ascii="Palatino Linotype" w:eastAsia="Times New Roman" w:hAnsi="Palatino Linotype" w:cs="Times New Roman"/>
          <w:sz w:val="24"/>
          <w:szCs w:val="24"/>
          <w:lang w:eastAsia="es-ES"/>
        </w:rPr>
        <w:t xml:space="preserve">ón, no se aprecian los resultados con los cuales se valora la calidad de los profesores, inconformándose por los datos que se testaron referentes a la evaluación, mas no así de los documentos remitidos por el </w:t>
      </w:r>
      <w:r w:rsidR="00436AD5" w:rsidRPr="00436AD5">
        <w:rPr>
          <w:rFonts w:ascii="Palatino Linotype" w:eastAsia="Times New Roman" w:hAnsi="Palatino Linotype" w:cs="Times New Roman"/>
          <w:b/>
          <w:sz w:val="24"/>
          <w:szCs w:val="24"/>
          <w:lang w:eastAsia="es-ES"/>
        </w:rPr>
        <w:t>Sujeto Obligado</w:t>
      </w:r>
      <w:r w:rsidR="00436AD5">
        <w:rPr>
          <w:rFonts w:ascii="Palatino Linotype" w:eastAsia="Times New Roman" w:hAnsi="Palatino Linotype" w:cs="Times New Roman"/>
          <w:sz w:val="24"/>
          <w:szCs w:val="24"/>
          <w:lang w:eastAsia="es-ES"/>
        </w:rPr>
        <w:t>.</w:t>
      </w:r>
    </w:p>
    <w:p w:rsidR="000B53AF" w:rsidRDefault="000B53AF" w:rsidP="00FC7592">
      <w:pPr>
        <w:spacing w:after="0" w:line="360" w:lineRule="auto"/>
        <w:jc w:val="both"/>
        <w:rPr>
          <w:rFonts w:ascii="Palatino Linotype" w:eastAsia="Times New Roman" w:hAnsi="Palatino Linotype" w:cs="Times New Roman"/>
          <w:sz w:val="24"/>
          <w:szCs w:val="24"/>
          <w:lang w:eastAsia="es-ES"/>
        </w:rPr>
      </w:pPr>
    </w:p>
    <w:p w:rsidR="000B53AF" w:rsidRDefault="000B53AF" w:rsidP="00FC7592">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lo anterior, </w:t>
      </w:r>
      <w:r w:rsidRPr="000B53AF">
        <w:rPr>
          <w:rFonts w:ascii="Palatino Linotype" w:eastAsia="Times New Roman" w:hAnsi="Palatino Linotype" w:cs="Times New Roman"/>
          <w:sz w:val="24"/>
          <w:szCs w:val="24"/>
          <w:lang w:eastAsia="es-ES"/>
        </w:rPr>
        <w:t xml:space="preserve">esta Ponencia considera oportuno hacer la aclaración que, derivado de lo solicitado por el hoy </w:t>
      </w:r>
      <w:r w:rsidRPr="000B53AF">
        <w:rPr>
          <w:rFonts w:ascii="Palatino Linotype" w:eastAsia="Times New Roman" w:hAnsi="Palatino Linotype" w:cs="Times New Roman"/>
          <w:b/>
          <w:sz w:val="24"/>
          <w:szCs w:val="24"/>
          <w:lang w:eastAsia="es-ES"/>
        </w:rPr>
        <w:t>Recurrente</w:t>
      </w:r>
      <w:r w:rsidRPr="000B53AF">
        <w:rPr>
          <w:rFonts w:ascii="Palatino Linotype" w:eastAsia="Times New Roman" w:hAnsi="Palatino Linotype" w:cs="Times New Roman"/>
          <w:sz w:val="24"/>
          <w:szCs w:val="24"/>
          <w:lang w:eastAsia="es-ES"/>
        </w:rPr>
        <w:t xml:space="preserve">, se valora a la literalidad de la solicitud, </w:t>
      </w:r>
      <w:r>
        <w:rPr>
          <w:rFonts w:ascii="Palatino Linotype" w:eastAsia="Times New Roman" w:hAnsi="Palatino Linotype" w:cs="Times New Roman"/>
          <w:sz w:val="24"/>
          <w:szCs w:val="24"/>
          <w:lang w:eastAsia="es-ES"/>
        </w:rPr>
        <w:t xml:space="preserve"> la cual refiere que los documentos requeridos se limitan únicamente de los docentes contratados en la gestión de </w:t>
      </w:r>
      <w:r w:rsidRPr="000B53AF">
        <w:rPr>
          <w:rFonts w:ascii="Palatino Linotype" w:eastAsia="Times New Roman" w:hAnsi="Palatino Linotype" w:cs="Times New Roman"/>
          <w:sz w:val="24"/>
          <w:szCs w:val="24"/>
          <w:lang w:eastAsia="es-ES"/>
        </w:rPr>
        <w:t xml:space="preserve">la Rectora Silvia Cristina </w:t>
      </w:r>
      <w:proofErr w:type="spellStart"/>
      <w:r w:rsidRPr="000B53AF">
        <w:rPr>
          <w:rFonts w:ascii="Palatino Linotype" w:eastAsia="Times New Roman" w:hAnsi="Palatino Linotype" w:cs="Times New Roman"/>
          <w:sz w:val="24"/>
          <w:szCs w:val="24"/>
          <w:lang w:eastAsia="es-ES"/>
        </w:rPr>
        <w:t>Manzur</w:t>
      </w:r>
      <w:proofErr w:type="spellEnd"/>
      <w:r w:rsidRPr="000B53AF">
        <w:rPr>
          <w:rFonts w:ascii="Palatino Linotype" w:eastAsia="Times New Roman" w:hAnsi="Palatino Linotype" w:cs="Times New Roman"/>
          <w:sz w:val="24"/>
          <w:szCs w:val="24"/>
          <w:lang w:eastAsia="es-ES"/>
        </w:rPr>
        <w:t xml:space="preserve"> Quiroga</w:t>
      </w:r>
      <w:r>
        <w:rPr>
          <w:rFonts w:ascii="Palatino Linotype" w:eastAsia="Times New Roman" w:hAnsi="Palatino Linotype" w:cs="Times New Roman"/>
          <w:sz w:val="24"/>
          <w:szCs w:val="24"/>
          <w:lang w:eastAsia="es-ES"/>
        </w:rPr>
        <w:t xml:space="preserve">, y por lo tanto, dichos documentos remitidos por el </w:t>
      </w:r>
      <w:r w:rsidRPr="000B53AF">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transparentan datos de </w:t>
      </w:r>
      <w:r>
        <w:rPr>
          <w:rFonts w:ascii="Palatino Linotype" w:eastAsia="Times New Roman" w:hAnsi="Palatino Linotype" w:cs="Times New Roman"/>
          <w:sz w:val="24"/>
          <w:szCs w:val="24"/>
          <w:lang w:eastAsia="es-ES"/>
        </w:rPr>
        <w:lastRenderedPageBreak/>
        <w:t>servidores públicos adscritos a este</w:t>
      </w:r>
      <w:r w:rsidR="00C31DE0">
        <w:rPr>
          <w:rFonts w:ascii="Palatino Linotype" w:eastAsia="Times New Roman" w:hAnsi="Palatino Linotype" w:cs="Times New Roman"/>
          <w:sz w:val="24"/>
          <w:szCs w:val="24"/>
          <w:lang w:eastAsia="es-ES"/>
        </w:rPr>
        <w:t xml:space="preserve">, es decir, el hoy </w:t>
      </w:r>
      <w:r w:rsidR="00C31DE0" w:rsidRPr="00C31DE0">
        <w:rPr>
          <w:rFonts w:ascii="Palatino Linotype" w:eastAsia="Times New Roman" w:hAnsi="Palatino Linotype" w:cs="Times New Roman"/>
          <w:b/>
          <w:sz w:val="24"/>
          <w:szCs w:val="24"/>
          <w:lang w:eastAsia="es-ES"/>
        </w:rPr>
        <w:t>Recurrente</w:t>
      </w:r>
      <w:r w:rsidR="00C31DE0">
        <w:rPr>
          <w:rFonts w:ascii="Palatino Linotype" w:eastAsia="Times New Roman" w:hAnsi="Palatino Linotype" w:cs="Times New Roman"/>
          <w:sz w:val="24"/>
          <w:szCs w:val="24"/>
          <w:lang w:eastAsia="es-ES"/>
        </w:rPr>
        <w:t xml:space="preserve"> requiere los formatos de evaluación para el ingreso del personal académico de aquellos postulantes que adquirieron el carácter de servidor público.</w:t>
      </w:r>
    </w:p>
    <w:p w:rsidR="00C77C13" w:rsidRDefault="00C77C13" w:rsidP="00FC7592">
      <w:pPr>
        <w:spacing w:after="0" w:line="360" w:lineRule="auto"/>
        <w:jc w:val="both"/>
        <w:rPr>
          <w:rFonts w:ascii="Palatino Linotype" w:eastAsia="Times New Roman" w:hAnsi="Palatino Linotype" w:cs="Times New Roman"/>
          <w:sz w:val="24"/>
          <w:szCs w:val="24"/>
          <w:lang w:eastAsia="es-ES"/>
        </w:rPr>
      </w:pPr>
    </w:p>
    <w:p w:rsidR="00C77C13" w:rsidRDefault="00C77C13" w:rsidP="00FC7592">
      <w:pPr>
        <w:spacing w:after="0" w:line="360" w:lineRule="auto"/>
        <w:jc w:val="both"/>
        <w:rPr>
          <w:rFonts w:ascii="Palatino Linotype" w:hAnsi="Palatino Linotype" w:cs="Arial"/>
          <w:sz w:val="24"/>
          <w:szCs w:val="24"/>
          <w:lang w:val="es-ES"/>
        </w:rPr>
      </w:pPr>
      <w:r w:rsidRPr="009B70F3">
        <w:rPr>
          <w:rFonts w:ascii="Palatino Linotype" w:eastAsia="Times New Roman" w:hAnsi="Palatino Linotype" w:cs="Times New Roman"/>
          <w:sz w:val="24"/>
          <w:szCs w:val="24"/>
          <w:lang w:eastAsia="es-ES"/>
        </w:rPr>
        <w:t xml:space="preserve">En este entendido, al analizar la versión pública de los documentos remitidos por el </w:t>
      </w:r>
      <w:r w:rsidRPr="009B70F3">
        <w:rPr>
          <w:rFonts w:ascii="Palatino Linotype" w:eastAsia="Times New Roman" w:hAnsi="Palatino Linotype" w:cs="Times New Roman"/>
          <w:b/>
          <w:sz w:val="24"/>
          <w:szCs w:val="24"/>
          <w:lang w:eastAsia="es-ES"/>
        </w:rPr>
        <w:t>Sujeto Obligado</w:t>
      </w:r>
      <w:r w:rsidRPr="009B70F3">
        <w:rPr>
          <w:rFonts w:ascii="Palatino Linotype" w:eastAsia="Times New Roman" w:hAnsi="Palatino Linotype" w:cs="Times New Roman"/>
          <w:sz w:val="24"/>
          <w:szCs w:val="24"/>
          <w:lang w:eastAsia="es-ES"/>
        </w:rPr>
        <w:t xml:space="preserve">, se advierte </w:t>
      </w:r>
      <w:r w:rsidRPr="009B70F3">
        <w:rPr>
          <w:rFonts w:ascii="Palatino Linotype" w:hAnsi="Palatino Linotype" w:cs="Arial"/>
          <w:sz w:val="24"/>
          <w:szCs w:val="24"/>
          <w:lang w:val="es-ES"/>
        </w:rPr>
        <w:t>que se testaron datos considerados como públicos que hacen imposible satisfacer el derecho de acceso a la información,</w:t>
      </w:r>
      <w:r w:rsidRPr="009B70F3">
        <w:rPr>
          <w:sz w:val="24"/>
          <w:szCs w:val="24"/>
        </w:rPr>
        <w:t xml:space="preserve"> </w:t>
      </w:r>
      <w:r w:rsidRPr="009B70F3">
        <w:rPr>
          <w:rFonts w:ascii="Palatino Linotype" w:hAnsi="Palatino Linotype" w:cs="Arial"/>
          <w:sz w:val="24"/>
          <w:szCs w:val="24"/>
          <w:lang w:val="es-ES"/>
        </w:rPr>
        <w:t xml:space="preserve">ya que, como quedo anotado, al ser servidores </w:t>
      </w:r>
      <w:r w:rsidR="00B564FD" w:rsidRPr="009B70F3">
        <w:rPr>
          <w:rFonts w:ascii="Palatino Linotype" w:hAnsi="Palatino Linotype" w:cs="Arial"/>
          <w:sz w:val="24"/>
          <w:szCs w:val="24"/>
          <w:lang w:val="es-ES"/>
        </w:rPr>
        <w:t>públicos y por ende recibir recursos públicos, la información se configura con ese mismo carácter</w:t>
      </w:r>
      <w:r w:rsidR="00DD63BC" w:rsidRPr="009B70F3">
        <w:rPr>
          <w:rFonts w:ascii="Palatino Linotype" w:hAnsi="Palatino Linotype" w:cs="Arial"/>
          <w:sz w:val="24"/>
          <w:szCs w:val="24"/>
          <w:lang w:val="es-ES"/>
        </w:rPr>
        <w:t>,</w:t>
      </w:r>
      <w:r w:rsidR="00DD63BC" w:rsidRPr="009B70F3">
        <w:rPr>
          <w:sz w:val="24"/>
          <w:szCs w:val="24"/>
        </w:rPr>
        <w:t xml:space="preserve"> </w:t>
      </w:r>
      <w:r w:rsidR="00DD63BC" w:rsidRPr="009B70F3">
        <w:rPr>
          <w:rFonts w:ascii="Palatino Linotype" w:hAnsi="Palatino Linotype" w:cs="Arial"/>
          <w:sz w:val="24"/>
          <w:szCs w:val="24"/>
          <w:lang w:val="es-ES"/>
        </w:rPr>
        <w:t xml:space="preserve">por ende, en el presente caso, este Órgano Garante considera que el Sujeto Obligado testó información que no es </w:t>
      </w:r>
      <w:r w:rsidR="00AC17E0" w:rsidRPr="009B70F3">
        <w:rPr>
          <w:rFonts w:ascii="Palatino Linotype" w:hAnsi="Palatino Linotype" w:cs="Arial"/>
          <w:sz w:val="24"/>
          <w:szCs w:val="24"/>
          <w:lang w:val="es-ES"/>
        </w:rPr>
        <w:t>susceptible</w:t>
      </w:r>
      <w:r w:rsidR="00DD63BC" w:rsidRPr="009B70F3">
        <w:rPr>
          <w:rFonts w:ascii="Palatino Linotype" w:hAnsi="Palatino Linotype" w:cs="Arial"/>
          <w:sz w:val="24"/>
          <w:szCs w:val="24"/>
          <w:lang w:val="es-ES"/>
        </w:rPr>
        <w:t xml:space="preserve"> de ser clasificada como confidencial</w:t>
      </w:r>
      <w:r w:rsidR="00AC17E0" w:rsidRPr="009B70F3">
        <w:rPr>
          <w:rFonts w:ascii="Palatino Linotype" w:hAnsi="Palatino Linotype" w:cs="Arial"/>
          <w:sz w:val="24"/>
          <w:szCs w:val="24"/>
          <w:lang w:val="es-ES"/>
        </w:rPr>
        <w:t xml:space="preserve"> de </w:t>
      </w:r>
      <w:r w:rsidR="00DD63BC" w:rsidRPr="009B70F3">
        <w:rPr>
          <w:rFonts w:ascii="Palatino Linotype" w:hAnsi="Palatino Linotype" w:cs="Arial"/>
          <w:sz w:val="24"/>
          <w:szCs w:val="24"/>
          <w:lang w:val="es-ES"/>
        </w:rPr>
        <w:t>diversos Servidores Públicos; por lo que, deberá elabor</w:t>
      </w:r>
      <w:r w:rsidR="009B70F3">
        <w:rPr>
          <w:rFonts w:ascii="Palatino Linotype" w:hAnsi="Palatino Linotype" w:cs="Arial"/>
          <w:sz w:val="24"/>
          <w:szCs w:val="24"/>
          <w:lang w:val="es-ES"/>
        </w:rPr>
        <w:t>ar una adecuada versión pública</w:t>
      </w:r>
      <w:r w:rsidR="00DD63BC" w:rsidRPr="009B70F3">
        <w:rPr>
          <w:rFonts w:ascii="Palatino Linotype" w:hAnsi="Palatino Linotype" w:cs="Arial"/>
          <w:sz w:val="24"/>
          <w:szCs w:val="24"/>
          <w:lang w:val="es-ES"/>
        </w:rPr>
        <w:t xml:space="preserve"> de la información, mediante la forma y formalidades que la ley impone, como se verá más adelante</w:t>
      </w:r>
      <w:r w:rsidR="00AC17E0" w:rsidRPr="009B70F3">
        <w:rPr>
          <w:rFonts w:ascii="Palatino Linotype" w:hAnsi="Palatino Linotype" w:cs="Arial"/>
          <w:sz w:val="24"/>
          <w:szCs w:val="24"/>
          <w:lang w:val="es-ES"/>
        </w:rPr>
        <w:t>.</w:t>
      </w:r>
    </w:p>
    <w:p w:rsidR="00AC17E0" w:rsidRDefault="00AC17E0" w:rsidP="00FC7592">
      <w:pPr>
        <w:spacing w:after="0" w:line="360" w:lineRule="auto"/>
        <w:jc w:val="both"/>
        <w:rPr>
          <w:rFonts w:ascii="Palatino Linotype" w:hAnsi="Palatino Linotype" w:cs="Arial"/>
          <w:lang w:val="es-ES"/>
        </w:rPr>
      </w:pPr>
    </w:p>
    <w:p w:rsidR="00AC17E0" w:rsidRPr="001B7E25" w:rsidRDefault="00AC17E0" w:rsidP="00AC17E0">
      <w:pPr>
        <w:spacing w:line="360" w:lineRule="auto"/>
        <w:jc w:val="both"/>
        <w:rPr>
          <w:rFonts w:ascii="Palatino Linotype" w:hAnsi="Palatino Linotype" w:cs="Arial"/>
          <w:sz w:val="24"/>
          <w:szCs w:val="24"/>
        </w:rPr>
      </w:pPr>
      <w:r w:rsidRPr="001B7E25">
        <w:rPr>
          <w:rFonts w:ascii="Palatino Linotype" w:hAnsi="Palatino Linotype" w:cs="Arial"/>
          <w:sz w:val="24"/>
          <w:szCs w:val="24"/>
        </w:rPr>
        <w:t xml:space="preserve">Aunado a lo anterior, </w:t>
      </w:r>
      <w:r w:rsidR="00096FD6">
        <w:rPr>
          <w:rFonts w:ascii="Palatino Linotype" w:hAnsi="Palatino Linotype" w:cs="Arial"/>
          <w:sz w:val="24"/>
        </w:rPr>
        <w:t>el</w:t>
      </w:r>
      <w:r w:rsidRPr="000F68CF">
        <w:rPr>
          <w:rFonts w:ascii="Palatino Linotype" w:hAnsi="Palatino Linotype" w:cs="Arial"/>
          <w:b/>
          <w:sz w:val="24"/>
        </w:rPr>
        <w:t xml:space="preserve"> Sujeto Obligado</w:t>
      </w:r>
      <w:r>
        <w:rPr>
          <w:rFonts w:ascii="Palatino Linotype" w:hAnsi="Palatino Linotype" w:cs="Arial"/>
          <w:sz w:val="24"/>
        </w:rPr>
        <w:t xml:space="preserve"> </w:t>
      </w:r>
      <w:r w:rsidRPr="001B7E25">
        <w:rPr>
          <w:rFonts w:ascii="Palatino Linotype" w:hAnsi="Palatino Linotype" w:cs="Arial"/>
          <w:sz w:val="24"/>
          <w:szCs w:val="24"/>
        </w:rPr>
        <w:t>fue omiso en remitir el Acuerdo de Clasificación con el que se sustente la pretendida versión pública,</w:t>
      </w:r>
      <w:r w:rsidR="009B70F3">
        <w:rPr>
          <w:rFonts w:ascii="Palatino Linotype" w:hAnsi="Palatino Linotype" w:cs="Arial"/>
          <w:sz w:val="24"/>
          <w:szCs w:val="24"/>
        </w:rPr>
        <w:t xml:space="preserve"> entregando así, solo </w:t>
      </w:r>
      <w:r w:rsidR="009B70F3" w:rsidRPr="00AB2C05">
        <w:rPr>
          <w:rFonts w:ascii="Palatino Linotype" w:eastAsia="Calibri" w:hAnsi="Palatino Linotype" w:cs="Times New Roman"/>
          <w:sz w:val="24"/>
          <w:szCs w:val="24"/>
        </w:rPr>
        <w:t>documentación ilegible</w:t>
      </w:r>
      <w:r w:rsidR="009B70F3">
        <w:rPr>
          <w:rFonts w:ascii="Palatino Linotype" w:eastAsia="Calibri" w:hAnsi="Palatino Linotype" w:cs="Times New Roman"/>
          <w:sz w:val="24"/>
          <w:szCs w:val="24"/>
        </w:rPr>
        <w:t xml:space="preserve"> e</w:t>
      </w:r>
      <w:r w:rsidRPr="001B7E25">
        <w:rPr>
          <w:rFonts w:ascii="Palatino Linotype" w:hAnsi="Palatino Linotype" w:cs="Arial"/>
          <w:sz w:val="24"/>
          <w:szCs w:val="24"/>
        </w:rPr>
        <w:t xml:space="preserve"> incumpliendo con ello lo dispuesto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AC17E0" w:rsidRPr="003E4ADD" w:rsidRDefault="00AC17E0" w:rsidP="00AC17E0">
      <w:pPr>
        <w:spacing w:line="360" w:lineRule="auto"/>
        <w:ind w:left="851" w:right="902"/>
        <w:jc w:val="both"/>
        <w:rPr>
          <w:rFonts w:ascii="Palatino Linotype" w:hAnsi="Palatino Linotype" w:cs="Arial"/>
          <w:b/>
          <w:i/>
          <w:lang w:eastAsia="es-MX"/>
        </w:rPr>
      </w:pP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lastRenderedPageBreak/>
        <w:t xml:space="preserve">“Artículo 49. </w:t>
      </w:r>
      <w:r w:rsidRPr="003E4ADD">
        <w:rPr>
          <w:rFonts w:ascii="Palatino Linotype" w:hAnsi="Palatino Linotype" w:cs="Arial"/>
          <w:i/>
          <w:lang w:eastAsia="es-MX"/>
        </w:rPr>
        <w:t>Los Comités de Transparencia tendrán las siguientes atribuciones: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VIII.</w:t>
      </w:r>
      <w:r w:rsidRPr="003E4ADD">
        <w:rPr>
          <w:rFonts w:ascii="Palatino Linotype" w:hAnsi="Palatino Linotype" w:cs="Arial"/>
          <w:i/>
          <w:lang w:eastAsia="es-MX"/>
        </w:rPr>
        <w:t xml:space="preserve"> Aprobar, modificar o revocar la clasificación de la información;</w:t>
      </w:r>
    </w:p>
    <w:p w:rsidR="00AC17E0" w:rsidRDefault="00AC17E0" w:rsidP="00096FD6">
      <w:pPr>
        <w:spacing w:line="240" w:lineRule="auto"/>
        <w:ind w:left="851" w:right="851"/>
        <w:jc w:val="both"/>
        <w:rPr>
          <w:rFonts w:ascii="Palatino Linotype" w:hAnsi="Palatino Linotype" w:cs="Arial"/>
          <w:b/>
          <w:i/>
          <w:lang w:eastAsia="es-MX"/>
        </w:rPr>
      </w:pP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Artículo 132.</w:t>
      </w:r>
      <w:r w:rsidRPr="003E4ADD">
        <w:rPr>
          <w:rFonts w:ascii="Palatino Linotype" w:hAnsi="Palatino Linotype" w:cs="Arial"/>
          <w:i/>
          <w:lang w:eastAsia="es-MX"/>
        </w:rPr>
        <w:t xml:space="preserve"> La clasificación de la información se llevará a cabo en el momento en que:</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I.</w:t>
      </w:r>
      <w:r w:rsidRPr="003E4ADD">
        <w:rPr>
          <w:rFonts w:ascii="Palatino Linotype" w:hAnsi="Palatino Linotype" w:cs="Arial"/>
          <w:i/>
          <w:lang w:eastAsia="es-MX"/>
        </w:rPr>
        <w:t xml:space="preserve"> Se reciba una solicitud de acceso a la información;</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II.</w:t>
      </w:r>
      <w:r w:rsidRPr="003E4ADD">
        <w:rPr>
          <w:rFonts w:ascii="Palatino Linotype" w:hAnsi="Palatino Linotype" w:cs="Arial"/>
          <w:i/>
          <w:lang w:eastAsia="es-MX"/>
        </w:rPr>
        <w:t xml:space="preserve"> Se determine mediante resolución de autoridad competente; o</w:t>
      </w:r>
    </w:p>
    <w:p w:rsidR="00AC17E0" w:rsidRDefault="00AC17E0" w:rsidP="00096FD6">
      <w:pPr>
        <w:spacing w:line="240" w:lineRule="auto"/>
        <w:ind w:left="851" w:right="851"/>
        <w:jc w:val="both"/>
        <w:rPr>
          <w:rFonts w:ascii="Palatino Linotype" w:hAnsi="Palatino Linotype" w:cs="Arial"/>
          <w:b/>
          <w:i/>
          <w:lang w:eastAsia="es-MX"/>
        </w:rPr>
      </w:pPr>
      <w:r w:rsidRPr="003E4ADD">
        <w:rPr>
          <w:rFonts w:ascii="Palatino Linotype" w:hAnsi="Palatino Linotype" w:cs="Arial"/>
          <w:i/>
          <w:lang w:eastAsia="es-MX"/>
        </w:rPr>
        <w:t>III. Se generen versiones públicas para dar cumplimiento a las obligaciones de transparencia previstas en esta Ley.</w:t>
      </w:r>
      <w:r w:rsidRPr="003E4ADD">
        <w:rPr>
          <w:rFonts w:ascii="Palatino Linotype" w:hAnsi="Palatino Linotype" w:cs="Arial"/>
          <w:b/>
          <w:i/>
          <w:lang w:eastAsia="es-MX"/>
        </w:rPr>
        <w:t>”</w:t>
      </w:r>
    </w:p>
    <w:p w:rsidR="00AC17E0" w:rsidRPr="003E4ADD" w:rsidRDefault="00AC17E0" w:rsidP="00096FD6">
      <w:pPr>
        <w:spacing w:line="240" w:lineRule="auto"/>
        <w:ind w:left="851" w:right="851"/>
        <w:jc w:val="both"/>
        <w:rPr>
          <w:rFonts w:ascii="Palatino Linotype" w:hAnsi="Palatino Linotype" w:cs="Arial"/>
          <w:b/>
          <w:i/>
          <w:lang w:eastAsia="es-MX"/>
        </w:rPr>
      </w:pP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“Cuarto.</w:t>
      </w:r>
      <w:r w:rsidRPr="003E4ADD">
        <w:rPr>
          <w:rFonts w:ascii="Palatino Linotype" w:hAnsi="Palatino Linotype" w:cs="Arial"/>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Los Sujetos Obligados deberán aplicar, de manera estricta, las excepciones al derecho de acceso a la información y sólo podrán invocarlas cuando acrediten su procedencia.</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Quinto.</w:t>
      </w:r>
      <w:r w:rsidRPr="003E4ADD">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Sexto.</w:t>
      </w:r>
      <w:r w:rsidRPr="003E4ADD">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La clasificación de información se realizará conforme a un análisis caso por caso, mediante la aplicación de la prueba de daño y de interés público.</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lastRenderedPageBreak/>
        <w:t>Séptimo.</w:t>
      </w:r>
      <w:r w:rsidRPr="003E4ADD">
        <w:rPr>
          <w:rFonts w:ascii="Palatino Linotype" w:hAnsi="Palatino Linotype" w:cs="Arial"/>
          <w:i/>
          <w:lang w:eastAsia="es-MX"/>
        </w:rPr>
        <w:t xml:space="preserve"> La clasificación de la información se llevará a cabo en el momento en que:</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I.</w:t>
      </w:r>
      <w:r w:rsidRPr="003E4ADD">
        <w:rPr>
          <w:rFonts w:ascii="Palatino Linotype" w:hAnsi="Palatino Linotype" w:cs="Arial"/>
          <w:i/>
          <w:lang w:eastAsia="es-MX"/>
        </w:rPr>
        <w:t xml:space="preserve"> Se reciba una solicitud de acceso a la información;</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II.</w:t>
      </w:r>
      <w:r w:rsidRPr="003E4ADD">
        <w:rPr>
          <w:rFonts w:ascii="Palatino Linotype" w:hAnsi="Palatino Linotype" w:cs="Arial"/>
          <w:i/>
          <w:lang w:eastAsia="es-MX"/>
        </w:rPr>
        <w:t xml:space="preserve"> Se determine mediante resolución de autoridad competente, o</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III.</w:t>
      </w:r>
      <w:r w:rsidRPr="003E4ADD">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Octavo.</w:t>
      </w:r>
      <w:r w:rsidRPr="003E4ADD">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Para motivar la clasificación se deberán señalar las razones o circunstancias especiales que lo llevaron a concluir que el caso particular se ajusta al supuesto previsto por la norma legal invocada como fundamento.</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Los documentos contenidos en los archivos históricos y los identificados como históricos confidenciales no serán susceptibles de clasificación como reservados.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Noveno.</w:t>
      </w:r>
      <w:r w:rsidRPr="003E4ADD">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b/>
          <w:i/>
          <w:lang w:eastAsia="es-MX"/>
        </w:rPr>
        <w:t>Décimo.</w:t>
      </w:r>
      <w:r w:rsidRPr="003E4ADD">
        <w:rPr>
          <w:rFonts w:ascii="Palatino Linotype" w:hAnsi="Palatino Linotype" w:cs="Arial"/>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3E4ADD">
        <w:rPr>
          <w:rFonts w:ascii="Palatino Linotype" w:hAnsi="Palatino Linotype" w:cs="Arial"/>
          <w:i/>
          <w:lang w:eastAsia="es-MX"/>
        </w:rPr>
        <w:lastRenderedPageBreak/>
        <w:t>conocimientos técnicos y legales que le permitan manejar adecuadamente la información clasificada, en los términos de los Lineamientos para la Organización y Conservación de Archivos.</w:t>
      </w:r>
    </w:p>
    <w:p w:rsidR="00AC17E0" w:rsidRPr="003E4ADD" w:rsidRDefault="00AC17E0" w:rsidP="00096FD6">
      <w:pPr>
        <w:spacing w:line="240" w:lineRule="auto"/>
        <w:ind w:left="851" w:right="851"/>
        <w:jc w:val="both"/>
        <w:rPr>
          <w:rFonts w:ascii="Palatino Linotype" w:hAnsi="Palatino Linotype" w:cs="Arial"/>
          <w:i/>
          <w:lang w:eastAsia="es-MX"/>
        </w:rPr>
      </w:pPr>
      <w:r w:rsidRPr="003E4ADD">
        <w:rPr>
          <w:rFonts w:ascii="Palatino Linotype" w:hAnsi="Palatino Linotype" w:cs="Arial"/>
          <w:i/>
          <w:lang w:eastAsia="es-MX"/>
        </w:rPr>
        <w:t>En ausencia de los titulares de las áreas, la información será clasificada o desclasificada por la persona que lo supla, en términos de la normativa que rija la actuación del sujeto obligado.</w:t>
      </w:r>
    </w:p>
    <w:p w:rsidR="00AC17E0" w:rsidRDefault="00AC17E0" w:rsidP="00096FD6">
      <w:pPr>
        <w:spacing w:line="240" w:lineRule="auto"/>
        <w:ind w:left="851" w:right="851"/>
        <w:jc w:val="both"/>
        <w:rPr>
          <w:rFonts w:ascii="Palatino Linotype" w:hAnsi="Palatino Linotype" w:cs="Arial"/>
          <w:b/>
          <w:i/>
          <w:lang w:eastAsia="es-MX"/>
        </w:rPr>
      </w:pPr>
      <w:r w:rsidRPr="003E4ADD">
        <w:rPr>
          <w:rFonts w:ascii="Palatino Linotype" w:hAnsi="Palatino Linotype" w:cs="Arial"/>
          <w:b/>
          <w:i/>
          <w:lang w:eastAsia="es-MX"/>
        </w:rPr>
        <w:t>Décimo primero.</w:t>
      </w:r>
      <w:r w:rsidRPr="003E4ADD">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E4ADD">
        <w:rPr>
          <w:rFonts w:ascii="Palatino Linotype" w:hAnsi="Palatino Linotype" w:cs="Arial"/>
          <w:b/>
          <w:i/>
          <w:lang w:eastAsia="es-MX"/>
        </w:rPr>
        <w:t>”</w:t>
      </w:r>
    </w:p>
    <w:p w:rsidR="00436AD5" w:rsidRDefault="00436AD5" w:rsidP="00FC7592">
      <w:pPr>
        <w:spacing w:after="0" w:line="360" w:lineRule="auto"/>
        <w:jc w:val="both"/>
        <w:rPr>
          <w:rFonts w:ascii="Palatino Linotype" w:eastAsia="Times New Roman" w:hAnsi="Palatino Linotype" w:cs="Times New Roman"/>
          <w:sz w:val="24"/>
          <w:szCs w:val="24"/>
          <w:lang w:eastAsia="es-ES"/>
        </w:rPr>
      </w:pPr>
    </w:p>
    <w:p w:rsidR="005D13DA" w:rsidRDefault="005D13DA" w:rsidP="005D13DA">
      <w:pPr>
        <w:spacing w:after="0" w:line="360" w:lineRule="auto"/>
        <w:jc w:val="both"/>
        <w:rPr>
          <w:rFonts w:ascii="Palatino Linotype" w:hAnsi="Palatino Linotype" w:cs="Arial"/>
          <w:sz w:val="24"/>
          <w:szCs w:val="24"/>
        </w:rPr>
      </w:pPr>
      <w:r w:rsidRPr="00006804">
        <w:rPr>
          <w:rFonts w:ascii="Palatino Linotype" w:hAnsi="Palatino Linotype" w:cs="Arial"/>
          <w:sz w:val="24"/>
          <w:szCs w:val="24"/>
          <w:lang w:val="es-ES"/>
        </w:rPr>
        <w:t xml:space="preserve">No escapa a la óptica de este </w:t>
      </w:r>
      <w:proofErr w:type="spellStart"/>
      <w:r w:rsidRPr="00006804">
        <w:rPr>
          <w:rFonts w:ascii="Palatino Linotype" w:hAnsi="Palatino Linotype" w:cs="Arial"/>
          <w:sz w:val="24"/>
          <w:szCs w:val="24"/>
          <w:lang w:val="es-ES"/>
        </w:rPr>
        <w:t>Resolutor</w:t>
      </w:r>
      <w:proofErr w:type="spellEnd"/>
      <w:r>
        <w:rPr>
          <w:rFonts w:ascii="Palatino Linotype" w:hAnsi="Palatino Linotype" w:cs="Arial"/>
          <w:sz w:val="24"/>
          <w:szCs w:val="24"/>
          <w:lang w:val="es-ES"/>
        </w:rPr>
        <w:t xml:space="preserve">, que respecto de las solicitudes de acceso a la información </w:t>
      </w:r>
      <w:r w:rsidRPr="00006804">
        <w:rPr>
          <w:rFonts w:ascii="Palatino Linotype" w:hAnsi="Palatino Linotype" w:cs="Arial"/>
          <w:sz w:val="24"/>
          <w:szCs w:val="24"/>
          <w:lang w:val="es-ES"/>
        </w:rPr>
        <w:t xml:space="preserve">con número de folio </w:t>
      </w:r>
      <w:r w:rsidRPr="00006804">
        <w:rPr>
          <w:rFonts w:ascii="Palatino Linotype" w:hAnsi="Palatino Linotype" w:cs="Arial"/>
          <w:b/>
          <w:sz w:val="24"/>
          <w:szCs w:val="24"/>
          <w:lang w:val="es-ES"/>
        </w:rPr>
        <w:t>00415/UPVT/IP/2018, 00416/UPVT/IP/2018, 00417/UPVT/IP/2018, 00418/UPVT/IP/2018, 00419/UPVT/IP/2018 y 00420/UPVT/IP/2018</w:t>
      </w:r>
      <w:r>
        <w:rPr>
          <w:rFonts w:ascii="Palatino Linotype" w:hAnsi="Palatino Linotype" w:cs="Arial"/>
          <w:b/>
          <w:sz w:val="24"/>
          <w:szCs w:val="24"/>
          <w:lang w:val="es-ES"/>
        </w:rPr>
        <w:t xml:space="preserve">, </w:t>
      </w:r>
      <w:r w:rsidRPr="00006804">
        <w:rPr>
          <w:rFonts w:ascii="Palatino Linotype" w:hAnsi="Palatino Linotype" w:cs="Arial"/>
          <w:sz w:val="24"/>
          <w:szCs w:val="24"/>
          <w:lang w:val="es-ES"/>
        </w:rPr>
        <w:t xml:space="preserve">el hoy </w:t>
      </w:r>
      <w:r w:rsidRPr="005D13DA">
        <w:rPr>
          <w:rFonts w:ascii="Palatino Linotype" w:hAnsi="Palatino Linotype" w:cs="Arial"/>
          <w:b/>
          <w:sz w:val="24"/>
          <w:szCs w:val="24"/>
          <w:lang w:val="es-ES"/>
        </w:rPr>
        <w:t>Recurrente</w:t>
      </w:r>
      <w:r w:rsidRPr="00006804">
        <w:rPr>
          <w:rFonts w:ascii="Palatino Linotype" w:hAnsi="Palatino Linotype" w:cs="Arial"/>
          <w:sz w:val="24"/>
          <w:szCs w:val="24"/>
          <w:lang w:val="es-ES"/>
        </w:rPr>
        <w:t xml:space="preserve"> requirió</w:t>
      </w:r>
      <w:r>
        <w:rPr>
          <w:rFonts w:ascii="Palatino Linotype" w:hAnsi="Palatino Linotype" w:cs="Arial"/>
          <w:sz w:val="24"/>
          <w:szCs w:val="24"/>
          <w:lang w:val="es-ES"/>
        </w:rPr>
        <w:t xml:space="preserve"> los formatos de clase muestra, mas no así formatos de evaluación, por ello, es indispensable traer a colación lo establecido en </w:t>
      </w:r>
      <w:r w:rsidRPr="005D13DA">
        <w:rPr>
          <w:rFonts w:ascii="Palatino Linotype" w:hAnsi="Palatino Linotype" w:cs="Arial"/>
          <w:sz w:val="24"/>
          <w:szCs w:val="24"/>
          <w:lang w:val="es-ES"/>
        </w:rPr>
        <w:t>el Procedimiento de Selección de Personal Docente de la Universidad Politécnica del Valle de Toluca</w:t>
      </w:r>
      <w:r>
        <w:rPr>
          <w:rFonts w:ascii="Palatino Linotype" w:hAnsi="Palatino Linotype" w:cs="Arial"/>
          <w:sz w:val="24"/>
          <w:szCs w:val="24"/>
          <w:lang w:val="es-ES"/>
        </w:rPr>
        <w:t xml:space="preserve">, cuyo objetivo es </w:t>
      </w:r>
      <w:r>
        <w:rPr>
          <w:rFonts w:ascii="Palatino Linotype" w:hAnsi="Palatino Linotype" w:cs="Arial"/>
          <w:sz w:val="24"/>
          <w:szCs w:val="24"/>
        </w:rPr>
        <w:t>m</w:t>
      </w:r>
      <w:r w:rsidRPr="005D13DA">
        <w:rPr>
          <w:rFonts w:ascii="Palatino Linotype" w:hAnsi="Palatino Linotype" w:cs="Arial"/>
          <w:sz w:val="24"/>
          <w:szCs w:val="24"/>
        </w:rPr>
        <w:t>ejorar la calidad del reclutamiento y selección del personal docente, mediante el establecimiento de criterios que permitan la contratación de docentes calificados, actualizados y competentes para la i</w:t>
      </w:r>
      <w:r>
        <w:rPr>
          <w:rFonts w:ascii="Palatino Linotype" w:hAnsi="Palatino Linotype" w:cs="Arial"/>
          <w:sz w:val="24"/>
          <w:szCs w:val="24"/>
        </w:rPr>
        <w:t>mpartición de clas</w:t>
      </w:r>
      <w:r w:rsidR="00037F9F">
        <w:rPr>
          <w:rFonts w:ascii="Palatino Linotype" w:hAnsi="Palatino Linotype" w:cs="Arial"/>
          <w:sz w:val="24"/>
          <w:szCs w:val="24"/>
        </w:rPr>
        <w:t xml:space="preserve">es en la Universidad Politécnica del Valle de Toluca. Dentro del mismo, se establecen diversos formatos </w:t>
      </w:r>
      <w:r w:rsidR="000F70C1">
        <w:rPr>
          <w:rFonts w:ascii="Palatino Linotype" w:hAnsi="Palatino Linotype" w:cs="Arial"/>
          <w:sz w:val="24"/>
          <w:szCs w:val="24"/>
        </w:rPr>
        <w:t xml:space="preserve">los cuales deben ser llenados para el cumplimiento de las diversas etapas que se deben cumplir en el procedimiento de selección de personal docente del </w:t>
      </w:r>
      <w:r w:rsidR="000F70C1" w:rsidRPr="000F70C1">
        <w:rPr>
          <w:rFonts w:ascii="Palatino Linotype" w:hAnsi="Palatino Linotype" w:cs="Arial"/>
          <w:b/>
          <w:sz w:val="24"/>
          <w:szCs w:val="24"/>
        </w:rPr>
        <w:t>Sujeto Obligado</w:t>
      </w:r>
      <w:r w:rsidR="000F70C1">
        <w:rPr>
          <w:rFonts w:ascii="Palatino Linotype" w:hAnsi="Palatino Linotype" w:cs="Arial"/>
          <w:sz w:val="24"/>
          <w:szCs w:val="24"/>
        </w:rPr>
        <w:t>, como se puede apreciar a continuación.</w:t>
      </w:r>
    </w:p>
    <w:p w:rsidR="00037F9F" w:rsidRDefault="00037F9F" w:rsidP="005D13DA">
      <w:pPr>
        <w:spacing w:after="0" w:line="360" w:lineRule="auto"/>
        <w:jc w:val="both"/>
        <w:rPr>
          <w:rFonts w:ascii="Palatino Linotype" w:hAnsi="Palatino Linotype" w:cs="Arial"/>
          <w:sz w:val="24"/>
          <w:szCs w:val="24"/>
        </w:rPr>
      </w:pPr>
    </w:p>
    <w:p w:rsidR="00037F9F" w:rsidRDefault="000F70C1" w:rsidP="000F70C1">
      <w:pPr>
        <w:spacing w:after="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843915</wp:posOffset>
                </wp:positionH>
                <wp:positionV relativeFrom="paragraph">
                  <wp:posOffset>1347470</wp:posOffset>
                </wp:positionV>
                <wp:extent cx="2524125" cy="352425"/>
                <wp:effectExtent l="19050" t="19050" r="28575" b="28575"/>
                <wp:wrapNone/>
                <wp:docPr id="15" name="Rectángulo 15"/>
                <wp:cNvGraphicFramePr/>
                <a:graphic xmlns:a="http://schemas.openxmlformats.org/drawingml/2006/main">
                  <a:graphicData uri="http://schemas.microsoft.com/office/word/2010/wordprocessingShape">
                    <wps:wsp>
                      <wps:cNvSpPr/>
                      <wps:spPr>
                        <a:xfrm>
                          <a:off x="0" y="0"/>
                          <a:ext cx="2524125" cy="3524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B918CA" id="Rectángulo 15" o:spid="_x0000_s1026" style="position:absolute;margin-left:66.45pt;margin-top:106.1pt;width:198.75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" filled="f" strokecolor="#c00000" strokeweight="2.25pt"/>
            </w:pict>
          </mc:Fallback>
        </mc:AlternateContent>
      </w:r>
      <w:r w:rsidR="00037F9F">
        <w:rPr>
          <w:rFonts w:ascii="Palatino Linotype" w:hAnsi="Palatino Linotype" w:cs="Arial"/>
          <w:noProof/>
          <w:sz w:val="24"/>
          <w:szCs w:val="24"/>
          <w:lang w:eastAsia="es-MX"/>
        </w:rPr>
        <w:drawing>
          <wp:inline distT="0" distB="0" distL="0" distR="0">
            <wp:extent cx="4171950" cy="2466975"/>
            <wp:effectExtent l="190500" t="190500" r="190500" b="2000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2466975"/>
                    </a:xfrm>
                    <a:prstGeom prst="rect">
                      <a:avLst/>
                    </a:prstGeom>
                    <a:noFill/>
                    <a:ln>
                      <a:noFill/>
                    </a:ln>
                    <a:effectLst>
                      <a:outerShdw blurRad="190500" algn="ctr" rotWithShape="0">
                        <a:prstClr val="black">
                          <a:alpha val="70000"/>
                        </a:prstClr>
                      </a:outerShdw>
                    </a:effectLst>
                  </pic:spPr>
                </pic:pic>
              </a:graphicData>
            </a:graphic>
          </wp:inline>
        </w:drawing>
      </w:r>
    </w:p>
    <w:p w:rsidR="000F70C1" w:rsidRPr="009B70F3" w:rsidRDefault="000F70C1" w:rsidP="000F70C1">
      <w:pPr>
        <w:spacing w:after="0" w:line="360" w:lineRule="auto"/>
        <w:jc w:val="center"/>
        <w:rPr>
          <w:rFonts w:ascii="Palatino Linotype" w:hAnsi="Palatino Linotype" w:cs="Arial"/>
          <w:sz w:val="24"/>
          <w:szCs w:val="24"/>
          <w:lang w:val="es-ES"/>
        </w:rPr>
      </w:pPr>
    </w:p>
    <w:p w:rsidR="003E4920" w:rsidRDefault="003E4920" w:rsidP="003E4920">
      <w:pPr>
        <w:spacing w:after="0" w:line="360" w:lineRule="auto"/>
        <w:jc w:val="center"/>
        <w:rPr>
          <w:rFonts w:ascii="Palatino Linotype" w:eastAsia="Times New Roman" w:hAnsi="Palatino Linotype" w:cs="Times New Roman"/>
          <w:sz w:val="24"/>
          <w:szCs w:val="24"/>
          <w:lang w:eastAsia="es-ES"/>
        </w:rPr>
      </w:pPr>
      <w:r>
        <w:rPr>
          <w:noProof/>
          <w:lang w:eastAsia="es-MX"/>
        </w:rPr>
        <w:drawing>
          <wp:inline distT="0" distB="0" distL="0" distR="0" wp14:anchorId="7BB0A5BB" wp14:editId="42D2DFFC">
            <wp:extent cx="5267325" cy="3351681"/>
            <wp:effectExtent l="190500" t="190500" r="180975" b="1917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714" t="35028" r="33406" b="20865"/>
                    <a:stretch/>
                  </pic:blipFill>
                  <pic:spPr bwMode="auto">
                    <a:xfrm>
                      <a:off x="0" y="0"/>
                      <a:ext cx="5298289" cy="3371384"/>
                    </a:xfrm>
                    <a:prstGeom prst="rect">
                      <a:avLst/>
                    </a:prstGeom>
                    <a:ln>
                      <a:noFill/>
                    </a:ln>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rsidR="003E4920" w:rsidRDefault="003E4920" w:rsidP="00DD2082">
      <w:pPr>
        <w:spacing w:after="0" w:line="360" w:lineRule="auto"/>
        <w:jc w:val="both"/>
        <w:rPr>
          <w:rFonts w:ascii="Palatino Linotype" w:eastAsia="Times New Roman" w:hAnsi="Palatino Linotype" w:cs="Times New Roman"/>
          <w:sz w:val="24"/>
          <w:szCs w:val="24"/>
          <w:lang w:eastAsia="es-ES"/>
        </w:rPr>
      </w:pPr>
    </w:p>
    <w:p w:rsidR="005D13DA" w:rsidRDefault="000F70C1" w:rsidP="00DD2082">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ese orden de ideas, se advierte que el hoy </w:t>
      </w:r>
      <w:r>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respecto de las solicitudes de información número </w:t>
      </w:r>
      <w:r w:rsidRPr="00FA5027">
        <w:rPr>
          <w:rFonts w:ascii="Palatino Linotype" w:eastAsia="Times New Roman" w:hAnsi="Palatino Linotype" w:cs="Times New Roman"/>
          <w:b/>
          <w:sz w:val="24"/>
          <w:szCs w:val="24"/>
          <w:lang w:eastAsia="es-ES"/>
        </w:rPr>
        <w:t>00415/UPVT/IP/2018, 00416/UPVT/IP/2018, 00417/UPVT/IP/2018, 00418/UPVT/IP/2018, 00419/UPVT/IP/2018 y 00420/UPVT/IP/2018</w:t>
      </w:r>
      <w:r>
        <w:rPr>
          <w:rFonts w:ascii="Palatino Linotype" w:eastAsia="Times New Roman" w:hAnsi="Palatino Linotype" w:cs="Times New Roman"/>
          <w:b/>
          <w:sz w:val="24"/>
          <w:szCs w:val="24"/>
          <w:lang w:eastAsia="es-ES"/>
        </w:rPr>
        <w:t xml:space="preserve">, </w:t>
      </w:r>
      <w:r w:rsidR="003E4920" w:rsidRPr="003E4920">
        <w:rPr>
          <w:rFonts w:ascii="Palatino Linotype" w:eastAsia="Times New Roman" w:hAnsi="Palatino Linotype" w:cs="Times New Roman"/>
          <w:sz w:val="24"/>
          <w:szCs w:val="24"/>
          <w:lang w:eastAsia="es-ES"/>
        </w:rPr>
        <w:t>si bien</w:t>
      </w:r>
      <w:r w:rsidR="003E4920">
        <w:rPr>
          <w:rFonts w:ascii="Palatino Linotype" w:eastAsia="Times New Roman" w:hAnsi="Palatino Linotype" w:cs="Times New Roman"/>
          <w:b/>
          <w:sz w:val="24"/>
          <w:szCs w:val="24"/>
          <w:lang w:eastAsia="es-ES"/>
        </w:rPr>
        <w:t xml:space="preserve">, </w:t>
      </w:r>
      <w:r>
        <w:rPr>
          <w:rFonts w:ascii="Palatino Linotype" w:eastAsia="Times New Roman" w:hAnsi="Palatino Linotype" w:cs="Times New Roman"/>
          <w:sz w:val="24"/>
          <w:szCs w:val="24"/>
          <w:lang w:eastAsia="es-ES"/>
        </w:rPr>
        <w:t xml:space="preserve">requiere que se le entregue </w:t>
      </w:r>
      <w:r w:rsidR="00D0536D">
        <w:rPr>
          <w:rFonts w:ascii="Palatino Linotype" w:eastAsia="Times New Roman" w:hAnsi="Palatino Linotype" w:cs="Times New Roman"/>
          <w:sz w:val="24"/>
          <w:szCs w:val="24"/>
          <w:lang w:eastAsia="es-ES"/>
        </w:rPr>
        <w:t>los formatos de clase muestra</w:t>
      </w:r>
      <w:r w:rsidR="003E4920">
        <w:rPr>
          <w:rFonts w:ascii="Palatino Linotype" w:eastAsia="Times New Roman" w:hAnsi="Palatino Linotype" w:cs="Times New Roman"/>
          <w:sz w:val="24"/>
          <w:szCs w:val="24"/>
          <w:lang w:eastAsia="es-ES"/>
        </w:rPr>
        <w:t xml:space="preserve">, </w:t>
      </w:r>
      <w:r w:rsidR="00D0536D" w:rsidRPr="00D0536D">
        <w:rPr>
          <w:rFonts w:ascii="Palatino Linotype" w:eastAsia="Times New Roman" w:hAnsi="Palatino Linotype" w:cs="Times New Roman"/>
          <w:sz w:val="24"/>
          <w:szCs w:val="24"/>
          <w:lang w:eastAsia="es-ES"/>
        </w:rPr>
        <w:t xml:space="preserve">se puede interpretar que solicita </w:t>
      </w:r>
      <w:r w:rsidR="00D0536D">
        <w:rPr>
          <w:rFonts w:ascii="Palatino Linotype" w:eastAsia="Times New Roman" w:hAnsi="Palatino Linotype" w:cs="Times New Roman"/>
          <w:sz w:val="24"/>
          <w:szCs w:val="24"/>
          <w:lang w:eastAsia="es-ES"/>
        </w:rPr>
        <w:t>e</w:t>
      </w:r>
      <w:r w:rsidR="003E4920">
        <w:rPr>
          <w:rFonts w:ascii="Palatino Linotype" w:eastAsia="Times New Roman" w:hAnsi="Palatino Linotype" w:cs="Times New Roman"/>
          <w:sz w:val="24"/>
          <w:szCs w:val="24"/>
          <w:lang w:eastAsia="es-ES"/>
        </w:rPr>
        <w:t>l</w:t>
      </w:r>
      <w:r w:rsidR="003E4920" w:rsidRPr="003E4920">
        <w:t xml:space="preserve"> </w:t>
      </w:r>
      <w:r w:rsidR="003E4920" w:rsidRPr="003E4920">
        <w:rPr>
          <w:rFonts w:ascii="Palatino Linotype" w:eastAsia="Times New Roman" w:hAnsi="Palatino Linotype" w:cs="Times New Roman"/>
          <w:sz w:val="24"/>
          <w:szCs w:val="24"/>
          <w:lang w:eastAsia="es-ES"/>
        </w:rPr>
        <w:t>Formato de Plan de Sesión de Clase Modelo</w:t>
      </w:r>
      <w:r w:rsidR="00D0536D" w:rsidRPr="00D0536D">
        <w:rPr>
          <w:rFonts w:ascii="Palatino Linotype" w:eastAsia="Times New Roman" w:hAnsi="Palatino Linotype" w:cs="Times New Roman"/>
          <w:sz w:val="24"/>
          <w:szCs w:val="24"/>
          <w:lang w:eastAsia="es-ES"/>
        </w:rPr>
        <w:t>. Sin embargo, en aras de privilegiar el principio de máxima publicidad contenido en nuestra Carta Magna y atendiendo a lo dispuesto en el artículo 13 de la Ley de Transparencia y Acceso a la Información Pública del Estado de México y Municipios, este órgano garante en uso de las facultades que la propia legislación le otorga, considerando que el particular no tiene la obligación de ser experto al momento de formular las solicitudes de acceso a la información pública, dado que la legislación en la materia ha dispuesto que los mecanismos sean sencillos y de acceso a cualquier persona que requiera información del actuar y accionar de los entes públicos, es decir, si bien el acceso a la información pública consiste en obtener los documentos que contengan la información solicitada y que éstas se realicen de forma clara y precisa, también lo es que los ciudadanos no necesariamente conocen el nombre especifico del documento al cual desean tener acceso; por lo tanto en términos del precepto antes referido, se suple la deficiencia de la solicitud con l</w:t>
      </w:r>
      <w:r w:rsidR="003E4920">
        <w:rPr>
          <w:rFonts w:ascii="Palatino Linotype" w:eastAsia="Times New Roman" w:hAnsi="Palatino Linotype" w:cs="Times New Roman"/>
          <w:sz w:val="24"/>
          <w:szCs w:val="24"/>
          <w:lang w:eastAsia="es-ES"/>
        </w:rPr>
        <w:t>a finalidad de puntualizar que e</w:t>
      </w:r>
      <w:r w:rsidR="00D0536D" w:rsidRPr="00D0536D">
        <w:rPr>
          <w:rFonts w:ascii="Palatino Linotype" w:eastAsia="Times New Roman" w:hAnsi="Palatino Linotype" w:cs="Times New Roman"/>
          <w:sz w:val="24"/>
          <w:szCs w:val="24"/>
          <w:lang w:eastAsia="es-ES"/>
        </w:rPr>
        <w:t>l Recurrente, solicita</w:t>
      </w:r>
      <w:r w:rsidR="003E4920">
        <w:rPr>
          <w:rFonts w:ascii="Palatino Linotype" w:eastAsia="Times New Roman" w:hAnsi="Palatino Linotype" w:cs="Times New Roman"/>
          <w:sz w:val="24"/>
          <w:szCs w:val="24"/>
          <w:lang w:eastAsia="es-ES"/>
        </w:rPr>
        <w:t xml:space="preserve"> el</w:t>
      </w:r>
      <w:r w:rsidR="00D0536D" w:rsidRPr="00D0536D">
        <w:rPr>
          <w:rFonts w:ascii="Palatino Linotype" w:eastAsia="Times New Roman" w:hAnsi="Palatino Linotype" w:cs="Times New Roman"/>
          <w:sz w:val="24"/>
          <w:szCs w:val="24"/>
          <w:lang w:eastAsia="es-ES"/>
        </w:rPr>
        <w:t xml:space="preserve"> </w:t>
      </w:r>
      <w:r w:rsidR="003E4920" w:rsidRPr="003E4920">
        <w:rPr>
          <w:rFonts w:ascii="Palatino Linotype" w:eastAsia="Times New Roman" w:hAnsi="Palatino Linotype" w:cs="Times New Roman"/>
          <w:sz w:val="24"/>
          <w:szCs w:val="24"/>
          <w:lang w:eastAsia="es-ES"/>
        </w:rPr>
        <w:t>Formato de Plan de Sesión de Clase Modelo</w:t>
      </w:r>
      <w:r w:rsidR="00D0536D" w:rsidRPr="00D0536D">
        <w:rPr>
          <w:rFonts w:ascii="Palatino Linotype" w:eastAsia="Times New Roman" w:hAnsi="Palatino Linotype" w:cs="Times New Roman"/>
          <w:sz w:val="24"/>
          <w:szCs w:val="24"/>
          <w:lang w:eastAsia="es-ES"/>
        </w:rPr>
        <w:t xml:space="preserve">, y tomar en consideración, que el informe referido corresponde a los generados, poseídos o administrados por el </w:t>
      </w:r>
      <w:r w:rsidR="00D0536D" w:rsidRPr="003E4920">
        <w:rPr>
          <w:rFonts w:ascii="Palatino Linotype" w:eastAsia="Times New Roman" w:hAnsi="Palatino Linotype" w:cs="Times New Roman"/>
          <w:b/>
          <w:sz w:val="24"/>
          <w:szCs w:val="24"/>
          <w:lang w:eastAsia="es-ES"/>
        </w:rPr>
        <w:t>Sujeto Obligado</w:t>
      </w:r>
      <w:r w:rsidR="003E4920">
        <w:rPr>
          <w:rFonts w:ascii="Palatino Linotype" w:eastAsia="Times New Roman" w:hAnsi="Palatino Linotype" w:cs="Times New Roman"/>
          <w:sz w:val="24"/>
          <w:szCs w:val="24"/>
          <w:lang w:eastAsia="es-ES"/>
        </w:rPr>
        <w:t>.</w:t>
      </w:r>
    </w:p>
    <w:p w:rsidR="000F70C1" w:rsidRDefault="000F70C1" w:rsidP="00DD2082">
      <w:pPr>
        <w:spacing w:after="0" w:line="360" w:lineRule="auto"/>
        <w:jc w:val="both"/>
        <w:rPr>
          <w:rFonts w:ascii="Palatino Linotype" w:eastAsia="Times New Roman" w:hAnsi="Palatino Linotype" w:cs="Times New Roman"/>
          <w:sz w:val="24"/>
          <w:szCs w:val="24"/>
          <w:lang w:eastAsia="es-ES"/>
        </w:rPr>
      </w:pPr>
    </w:p>
    <w:p w:rsidR="00DD2082" w:rsidRPr="00DD2082" w:rsidRDefault="00096FD6" w:rsidP="00DD2082">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No pasa desapercibido, que la información fue solicitada por el hoy </w:t>
      </w:r>
      <w:r w:rsidRPr="00096FD6">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el periodo comprendido </w:t>
      </w:r>
      <w:r w:rsidR="0032049A">
        <w:rPr>
          <w:rFonts w:ascii="Palatino Linotype" w:eastAsia="Times New Roman" w:hAnsi="Palatino Linotype" w:cs="Times New Roman"/>
          <w:sz w:val="24"/>
          <w:szCs w:val="24"/>
          <w:lang w:eastAsia="es-ES"/>
        </w:rPr>
        <w:t xml:space="preserve">en la </w:t>
      </w:r>
      <w:r w:rsidR="0032049A" w:rsidRPr="0032049A">
        <w:rPr>
          <w:rFonts w:ascii="Palatino Linotype" w:eastAsia="Times New Roman" w:hAnsi="Palatino Linotype" w:cs="Times New Roman"/>
          <w:sz w:val="24"/>
          <w:szCs w:val="24"/>
          <w:lang w:eastAsia="es-ES"/>
        </w:rPr>
        <w:t xml:space="preserve">gestión de la Rectora Silvia Cristina </w:t>
      </w:r>
      <w:proofErr w:type="spellStart"/>
      <w:r w:rsidR="0032049A" w:rsidRPr="0032049A">
        <w:rPr>
          <w:rFonts w:ascii="Palatino Linotype" w:eastAsia="Times New Roman" w:hAnsi="Palatino Linotype" w:cs="Times New Roman"/>
          <w:sz w:val="24"/>
          <w:szCs w:val="24"/>
          <w:lang w:eastAsia="es-ES"/>
        </w:rPr>
        <w:t>Manzur</w:t>
      </w:r>
      <w:proofErr w:type="spellEnd"/>
      <w:r w:rsidR="0032049A" w:rsidRPr="0032049A">
        <w:rPr>
          <w:rFonts w:ascii="Palatino Linotype" w:eastAsia="Times New Roman" w:hAnsi="Palatino Linotype" w:cs="Times New Roman"/>
          <w:sz w:val="24"/>
          <w:szCs w:val="24"/>
          <w:lang w:eastAsia="es-ES"/>
        </w:rPr>
        <w:t xml:space="preserve"> Quiroga</w:t>
      </w:r>
      <w:r w:rsidR="0032049A">
        <w:rPr>
          <w:rFonts w:ascii="Palatino Linotype" w:eastAsia="Times New Roman" w:hAnsi="Palatino Linotype" w:cs="Times New Roman"/>
          <w:sz w:val="24"/>
          <w:szCs w:val="24"/>
          <w:lang w:eastAsia="es-ES"/>
        </w:rPr>
        <w:t xml:space="preserve"> y en la gestión actual, moti</w:t>
      </w:r>
      <w:r w:rsidR="00DD2082">
        <w:rPr>
          <w:rFonts w:ascii="Palatino Linotype" w:eastAsia="Times New Roman" w:hAnsi="Palatino Linotype" w:cs="Times New Roman"/>
          <w:sz w:val="24"/>
          <w:szCs w:val="24"/>
          <w:lang w:eastAsia="es-ES"/>
        </w:rPr>
        <w:t>vo por el cual</w:t>
      </w:r>
      <w:r w:rsidR="00DD2082" w:rsidRPr="00DD2082">
        <w:rPr>
          <w:rFonts w:ascii="Palatino Linotype" w:eastAsia="Times New Roman" w:hAnsi="Palatino Linotype" w:cs="Arial"/>
          <w:sz w:val="24"/>
          <w:szCs w:val="24"/>
          <w:lang w:eastAsia="es-ES"/>
        </w:rPr>
        <w:t xml:space="preserve">, cabe hacer mención que la fecha de inicio de la gestión de la Rectora de la referida Universidad, fue obtenida por esta Ponencia </w:t>
      </w:r>
      <w:proofErr w:type="spellStart"/>
      <w:r w:rsidR="00DD2082" w:rsidRPr="00DD2082">
        <w:rPr>
          <w:rFonts w:ascii="Palatino Linotype" w:eastAsia="Times New Roman" w:hAnsi="Palatino Linotype" w:cs="Arial"/>
          <w:sz w:val="24"/>
          <w:szCs w:val="24"/>
          <w:lang w:eastAsia="es-ES"/>
        </w:rPr>
        <w:t>Resolutora</w:t>
      </w:r>
      <w:proofErr w:type="spellEnd"/>
      <w:r w:rsidR="00DD2082" w:rsidRPr="00DD2082">
        <w:rPr>
          <w:rFonts w:ascii="Palatino Linotype" w:eastAsia="Times New Roman" w:hAnsi="Palatino Linotype" w:cs="Arial"/>
          <w:sz w:val="24"/>
          <w:szCs w:val="24"/>
          <w:lang w:eastAsia="es-ES"/>
        </w:rPr>
        <w:t xml:space="preserve">, de la información reportada por el propio </w:t>
      </w:r>
      <w:r w:rsidR="00DD2082">
        <w:rPr>
          <w:rFonts w:ascii="Palatino Linotype" w:eastAsia="Times New Roman" w:hAnsi="Palatino Linotype" w:cs="Arial"/>
          <w:b/>
          <w:sz w:val="24"/>
          <w:szCs w:val="24"/>
          <w:lang w:eastAsia="es-ES"/>
        </w:rPr>
        <w:t>Sujeto Obligado</w:t>
      </w:r>
      <w:r w:rsidR="00DD2082" w:rsidRPr="00DD2082">
        <w:rPr>
          <w:rFonts w:ascii="Palatino Linotype" w:eastAsia="Times New Roman" w:hAnsi="Palatino Linotype" w:cs="Arial"/>
          <w:sz w:val="24"/>
          <w:szCs w:val="24"/>
          <w:lang w:eastAsia="es-ES"/>
        </w:rPr>
        <w:t xml:space="preserve"> en el portal de </w:t>
      </w:r>
      <w:r w:rsidR="00DD2082" w:rsidRPr="00DD2082">
        <w:rPr>
          <w:rFonts w:ascii="Palatino Linotype" w:eastAsia="Times New Roman" w:hAnsi="Palatino Linotype" w:cs="Arial"/>
          <w:color w:val="000000"/>
          <w:sz w:val="24"/>
          <w:szCs w:val="24"/>
          <w:lang w:eastAsia="es-ES"/>
        </w:rPr>
        <w:t xml:space="preserve">Información Pública de Oficio Mexiquense (IPOMEX) en la liga electrónica </w:t>
      </w:r>
      <w:r w:rsidR="00485E73" w:rsidRPr="00485E73">
        <w:rPr>
          <w:rFonts w:ascii="Palatino Linotype" w:eastAsia="Times New Roman" w:hAnsi="Palatino Linotype" w:cs="Arial"/>
          <w:color w:val="000000"/>
          <w:sz w:val="24"/>
          <w:szCs w:val="24"/>
          <w:lang w:eastAsia="es-ES"/>
        </w:rPr>
        <w:t>https://www.ipomex.org.mx/ipo3/lgt/indice/upvt/art_92_vii.web</w:t>
      </w:r>
      <w:r w:rsidR="00DD2082" w:rsidRPr="00DD2082">
        <w:rPr>
          <w:rFonts w:ascii="Palatino Linotype" w:eastAsia="Times New Roman" w:hAnsi="Palatino Linotype" w:cs="Arial"/>
          <w:color w:val="000000"/>
          <w:sz w:val="24"/>
          <w:szCs w:val="24"/>
          <w:lang w:eastAsia="es-ES"/>
        </w:rPr>
        <w:t>, como se aprecia a continuación:</w:t>
      </w:r>
    </w:p>
    <w:p w:rsidR="00DD2082" w:rsidRPr="00335802" w:rsidRDefault="009B5EB8" w:rsidP="00DA21F2">
      <w:pPr>
        <w:widowControl w:val="0"/>
        <w:autoSpaceDE w:val="0"/>
        <w:autoSpaceDN w:val="0"/>
        <w:adjustRightInd w:val="0"/>
        <w:spacing w:before="240" w:after="240" w:line="240" w:lineRule="auto"/>
        <w:jc w:val="center"/>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3164205</wp:posOffset>
                </wp:positionH>
                <wp:positionV relativeFrom="paragraph">
                  <wp:posOffset>2160905</wp:posOffset>
                </wp:positionV>
                <wp:extent cx="2087880" cy="220980"/>
                <wp:effectExtent l="19050" t="19050" r="26670" b="26670"/>
                <wp:wrapNone/>
                <wp:docPr id="13" name="Rectángulo 13"/>
                <wp:cNvGraphicFramePr/>
                <a:graphic xmlns:a="http://schemas.openxmlformats.org/drawingml/2006/main">
                  <a:graphicData uri="http://schemas.microsoft.com/office/word/2010/wordprocessingShape">
                    <wps:wsp>
                      <wps:cNvSpPr/>
                      <wps:spPr>
                        <a:xfrm>
                          <a:off x="0" y="0"/>
                          <a:ext cx="2087880" cy="22098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ACF244" id="Rectángulo 13" o:spid="_x0000_s1026" style="position:absolute;margin-left:249.15pt;margin-top:170.15pt;width:164.4pt;height:17.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" filled="f" strokecolor="#c00000" strokeweight="2.25pt"/>
            </w:pict>
          </mc:Fallback>
        </mc:AlternateContent>
      </w:r>
      <w:r w:rsidR="00485E73">
        <w:rPr>
          <w:rFonts w:ascii="Palatino Linotype" w:eastAsia="Times New Roman" w:hAnsi="Palatino Linotype" w:cs="Arial"/>
          <w:noProof/>
          <w:sz w:val="24"/>
          <w:szCs w:val="24"/>
          <w:lang w:eastAsia="es-MX"/>
        </w:rPr>
        <w:drawing>
          <wp:inline distT="0" distB="0" distL="0" distR="0">
            <wp:extent cx="5350332" cy="2103120"/>
            <wp:effectExtent l="190500" t="190500" r="193675" b="1828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0332" cy="2103120"/>
                    </a:xfrm>
                    <a:prstGeom prst="rect">
                      <a:avLst/>
                    </a:prstGeom>
                    <a:noFill/>
                    <a:ln>
                      <a:noFill/>
                    </a:ln>
                    <a:effectLst>
                      <a:outerShdw blurRad="190500" algn="ctr" rotWithShape="0">
                        <a:prstClr val="black">
                          <a:alpha val="70000"/>
                        </a:prstClr>
                      </a:outerShdw>
                    </a:effectLst>
                  </pic:spPr>
                </pic:pic>
              </a:graphicData>
            </a:graphic>
          </wp:inline>
        </w:drawing>
      </w:r>
    </w:p>
    <w:p w:rsidR="003558A9" w:rsidRPr="003558A9" w:rsidRDefault="003558A9" w:rsidP="003558A9">
      <w:pPr>
        <w:pStyle w:val="Sinespaciado"/>
        <w:spacing w:line="360" w:lineRule="auto"/>
        <w:jc w:val="both"/>
        <w:rPr>
          <w:rFonts w:ascii="Palatino Linotype" w:hAnsi="Palatino Linotype"/>
        </w:rPr>
      </w:pPr>
    </w:p>
    <w:p w:rsidR="009A3F6A" w:rsidRDefault="00BD6D52" w:rsidP="00C208A9">
      <w:pPr>
        <w:pStyle w:val="Sinespaciado"/>
        <w:spacing w:line="360" w:lineRule="auto"/>
        <w:jc w:val="both"/>
        <w:rPr>
          <w:rFonts w:ascii="Palatino Linotype" w:hAnsi="Palatino Linotype" w:cs="Arial"/>
        </w:rPr>
      </w:pPr>
      <w:r>
        <w:rPr>
          <w:rFonts w:ascii="Palatino Linotype" w:hAnsi="Palatino Linotype" w:cs="Arial"/>
        </w:rPr>
        <w:t xml:space="preserve">De la imagen referida con anterioridad, se desprende que </w:t>
      </w:r>
      <w:r w:rsidRPr="00BD6D52">
        <w:rPr>
          <w:rFonts w:ascii="Palatino Linotype" w:hAnsi="Palatino Linotype" w:cs="Arial"/>
        </w:rPr>
        <w:t xml:space="preserve">la Rectora Silvia Cristina </w:t>
      </w:r>
      <w:proofErr w:type="spellStart"/>
      <w:r w:rsidRPr="00BD6D52">
        <w:rPr>
          <w:rFonts w:ascii="Palatino Linotype" w:hAnsi="Palatino Linotype" w:cs="Arial"/>
        </w:rPr>
        <w:t>Manzur</w:t>
      </w:r>
      <w:proofErr w:type="spellEnd"/>
      <w:r w:rsidRPr="00BD6D52">
        <w:rPr>
          <w:rFonts w:ascii="Palatino Linotype" w:hAnsi="Palatino Linotype" w:cs="Arial"/>
        </w:rPr>
        <w:t xml:space="preserve"> Quiroga</w:t>
      </w:r>
      <w:r w:rsidR="00335802">
        <w:rPr>
          <w:rFonts w:ascii="Palatino Linotype" w:hAnsi="Palatino Linotype" w:cs="Arial"/>
        </w:rPr>
        <w:t>,</w:t>
      </w:r>
      <w:r>
        <w:rPr>
          <w:rFonts w:ascii="Palatino Linotype" w:hAnsi="Palatino Linotype" w:cs="Arial"/>
        </w:rPr>
        <w:t xml:space="preserve"> tiene como fecha de alta en su cargo el dieciséis d</w:t>
      </w:r>
      <w:r w:rsidR="00CF6847">
        <w:rPr>
          <w:rFonts w:ascii="Palatino Linotype" w:hAnsi="Palatino Linotype" w:cs="Arial"/>
        </w:rPr>
        <w:t xml:space="preserve">e octubre de dos mil diecisiete, y por lo tanto, ocupa dicho cargo desde la fecha referida a la actualidad, motivo por el cual se colige que la información a la cual pretende acceder el </w:t>
      </w:r>
      <w:r w:rsidR="00CF6847" w:rsidRPr="00CF6847">
        <w:rPr>
          <w:rFonts w:ascii="Palatino Linotype" w:hAnsi="Palatino Linotype" w:cs="Arial"/>
          <w:b/>
        </w:rPr>
        <w:t>Recurrente</w:t>
      </w:r>
      <w:r w:rsidR="00CF6847">
        <w:rPr>
          <w:rFonts w:ascii="Palatino Linotype" w:hAnsi="Palatino Linotype" w:cs="Arial"/>
        </w:rPr>
        <w:t xml:space="preserve"> </w:t>
      </w:r>
      <w:r w:rsidR="00CF6847">
        <w:rPr>
          <w:rFonts w:ascii="Palatino Linotype" w:hAnsi="Palatino Linotype" w:cs="Arial"/>
        </w:rPr>
        <w:lastRenderedPageBreak/>
        <w:t xml:space="preserve">comprende del periodo del dieciséis de octubre del dos mil diecisiete a la fecha de la solicitud, siendo esta el </w:t>
      </w:r>
      <w:r w:rsidR="00CF6847" w:rsidRPr="00CF6847">
        <w:rPr>
          <w:rFonts w:ascii="Palatino Linotype" w:hAnsi="Palatino Linotype" w:cs="Arial"/>
        </w:rPr>
        <w:t>cuatro de junio de dos mil dieciocho</w:t>
      </w:r>
      <w:r w:rsidR="00CF6847">
        <w:rPr>
          <w:rFonts w:ascii="Palatino Linotype" w:hAnsi="Palatino Linotype" w:cs="Arial"/>
        </w:rPr>
        <w:t>.</w:t>
      </w:r>
    </w:p>
    <w:p w:rsidR="00BD6D52" w:rsidRDefault="00BD6D52" w:rsidP="00C208A9">
      <w:pPr>
        <w:pStyle w:val="Sinespaciado"/>
        <w:spacing w:line="360" w:lineRule="auto"/>
        <w:jc w:val="both"/>
        <w:rPr>
          <w:rFonts w:ascii="Palatino Linotype" w:hAnsi="Palatino Linotype"/>
        </w:rPr>
      </w:pPr>
    </w:p>
    <w:p w:rsidR="00A6457B" w:rsidRDefault="00A94BC3" w:rsidP="00335802">
      <w:pPr>
        <w:pStyle w:val="Sinespaciado"/>
        <w:spacing w:after="120" w:line="360" w:lineRule="auto"/>
        <w:jc w:val="both"/>
        <w:rPr>
          <w:rFonts w:ascii="Palatino Linotype" w:hAnsi="Palatino Linotype"/>
        </w:rPr>
      </w:pPr>
      <w:r>
        <w:rPr>
          <w:rFonts w:ascii="Palatino Linotype" w:hAnsi="Palatino Linotype"/>
        </w:rPr>
        <w:t xml:space="preserve">En consecuencia, este Pleno estima que las razones y motivos de inconformidad planteados por el </w:t>
      </w:r>
      <w:r w:rsidRPr="00CF6847">
        <w:rPr>
          <w:rFonts w:ascii="Palatino Linotype" w:hAnsi="Palatino Linotype"/>
          <w:b/>
        </w:rPr>
        <w:t>Recurrente</w:t>
      </w:r>
      <w:r w:rsidR="00CF6847">
        <w:rPr>
          <w:rFonts w:ascii="Palatino Linotype" w:hAnsi="Palatino Linotype"/>
        </w:rPr>
        <w:t xml:space="preserve"> en los</w:t>
      </w:r>
      <w:r>
        <w:rPr>
          <w:rFonts w:ascii="Palatino Linotype" w:hAnsi="Palatino Linotype"/>
        </w:rPr>
        <w:t xml:space="preserve"> recurso</w:t>
      </w:r>
      <w:r w:rsidR="00CF6847">
        <w:rPr>
          <w:rFonts w:ascii="Palatino Linotype" w:hAnsi="Palatino Linotype"/>
        </w:rPr>
        <w:t>s</w:t>
      </w:r>
      <w:r>
        <w:rPr>
          <w:rFonts w:ascii="Palatino Linotype" w:hAnsi="Palatino Linotype"/>
        </w:rPr>
        <w:t xml:space="preserve"> de inconformidad </w:t>
      </w:r>
      <w:r w:rsidR="00CF6847" w:rsidRPr="00CF6847">
        <w:rPr>
          <w:rFonts w:ascii="Palatino Linotype" w:hAnsi="Palatino Linotype"/>
          <w:b/>
        </w:rPr>
        <w:t>02481/INFOEM/IP/RR/2018, 02482/INFOEM/IP/RR/2018, 02483/INFOEM/IP/RR/2018, 02484/INFOEM/IP/RR/2018, 02485/INFOEM/IP/RR/2018, 02486/INFOEM/IP/RR/2018, 02487/INFOEM/IP/RR/2018 y 02488/INFOEM/IP/RR/2018</w:t>
      </w:r>
      <w:r>
        <w:rPr>
          <w:rFonts w:ascii="Palatino Linotype" w:hAnsi="Palatino Linotype"/>
        </w:rPr>
        <w:t xml:space="preserve"> </w:t>
      </w:r>
      <w:r w:rsidR="00570D4D" w:rsidRPr="00570D4D">
        <w:rPr>
          <w:rFonts w:ascii="Palatino Linotype" w:hAnsi="Palatino Linotype"/>
        </w:rPr>
        <w:t>resultan fundados</w:t>
      </w:r>
      <w:r>
        <w:rPr>
          <w:rFonts w:ascii="Palatino Linotype" w:hAnsi="Palatino Linotype"/>
        </w:rPr>
        <w:t>,</w:t>
      </w:r>
      <w:r w:rsidR="00570D4D" w:rsidRPr="00570D4D">
        <w:t xml:space="preserve"> </w:t>
      </w:r>
      <w:r w:rsidR="00570D4D" w:rsidRPr="00570D4D">
        <w:rPr>
          <w:rFonts w:ascii="Palatino Linotype" w:hAnsi="Palatino Linotype"/>
        </w:rPr>
        <w:t xml:space="preserve">en virtud de actualizarse lo dispuesto por el artículo 179 fracción IX de la Ley de materia, en virtud de que, </w:t>
      </w:r>
      <w:r w:rsidR="00570D4D">
        <w:rPr>
          <w:rFonts w:ascii="Palatino Linotype" w:hAnsi="Palatino Linotype"/>
        </w:rPr>
        <w:t xml:space="preserve">el </w:t>
      </w:r>
      <w:r w:rsidR="00570D4D" w:rsidRPr="00570D4D">
        <w:rPr>
          <w:rFonts w:ascii="Palatino Linotype" w:hAnsi="Palatino Linotype"/>
          <w:b/>
        </w:rPr>
        <w:t>Sujeto Obligado</w:t>
      </w:r>
      <w:r w:rsidR="00570D4D" w:rsidRPr="00570D4D">
        <w:rPr>
          <w:rFonts w:ascii="Palatino Linotype" w:hAnsi="Palatino Linotype"/>
        </w:rPr>
        <w:t xml:space="preserve"> entregó la informaci</w:t>
      </w:r>
      <w:r w:rsidR="00570D4D">
        <w:rPr>
          <w:rFonts w:ascii="Palatino Linotype" w:hAnsi="Palatino Linotype"/>
        </w:rPr>
        <w:t>ón solicitada de forma ilegible,</w:t>
      </w:r>
      <w:r>
        <w:rPr>
          <w:rFonts w:ascii="Palatino Linotype" w:hAnsi="Palatino Linotype"/>
        </w:rPr>
        <w:t xml:space="preserve"> por lo que es procedente ordenar haga entrega</w:t>
      </w:r>
      <w:r w:rsidR="00820C00">
        <w:rPr>
          <w:rFonts w:ascii="Palatino Linotype" w:hAnsi="Palatino Linotype"/>
        </w:rPr>
        <w:t xml:space="preserve"> respecto de las solicitudes número </w:t>
      </w:r>
      <w:r w:rsidR="00820C00" w:rsidRPr="00A80F5A">
        <w:rPr>
          <w:rFonts w:ascii="Palatino Linotype" w:hAnsi="Palatino Linotype"/>
          <w:lang w:val="es-ES" w:eastAsia="es-MX"/>
        </w:rPr>
        <w:t>00413/UPVT/IP/2018, 00414/UPVT/IP/2018, 00415/UPVT/IP/2018, 00416/UPVT/IP/2018, 00417/UPVT/IP/2018, 00418/UPVT/IP/2018, 00419/UPVT/IP/2018 y 00420/UPVT/IP/2018</w:t>
      </w:r>
      <w:r>
        <w:rPr>
          <w:rFonts w:ascii="Palatino Linotype" w:hAnsi="Palatino Linotype"/>
        </w:rPr>
        <w:t xml:space="preserve"> del documento o los documentos en donde consten </w:t>
      </w:r>
      <w:r w:rsidR="00570D4D">
        <w:rPr>
          <w:rFonts w:ascii="Palatino Linotype" w:hAnsi="Palatino Linotype"/>
        </w:rPr>
        <w:t xml:space="preserve">los formatos de evaluación para el ingreso del personal </w:t>
      </w:r>
      <w:r w:rsidR="00D95039">
        <w:rPr>
          <w:rFonts w:ascii="Palatino Linotype" w:hAnsi="Palatino Linotype"/>
        </w:rPr>
        <w:t xml:space="preserve">académico de los docentes contratados en </w:t>
      </w:r>
      <w:r w:rsidR="00D95039" w:rsidRPr="00D95039">
        <w:rPr>
          <w:rFonts w:ascii="Palatino Linotype" w:hAnsi="Palatino Linotype"/>
        </w:rPr>
        <w:t>Licenciat</w:t>
      </w:r>
      <w:r w:rsidR="00D95039">
        <w:rPr>
          <w:rFonts w:ascii="Palatino Linotype" w:hAnsi="Palatino Linotype"/>
        </w:rPr>
        <w:t>u</w:t>
      </w:r>
      <w:r w:rsidR="00AB2C05">
        <w:rPr>
          <w:rFonts w:ascii="Palatino Linotype" w:hAnsi="Palatino Linotype"/>
        </w:rPr>
        <w:t xml:space="preserve">ra en Negocios Internacionales, </w:t>
      </w:r>
      <w:r w:rsidR="00D95039" w:rsidRPr="00D95039">
        <w:rPr>
          <w:rFonts w:ascii="Palatino Linotype" w:hAnsi="Palatino Linotype"/>
        </w:rPr>
        <w:t>I</w:t>
      </w:r>
      <w:r w:rsidR="00AB2C05">
        <w:rPr>
          <w:rFonts w:ascii="Palatino Linotype" w:hAnsi="Palatino Linotype"/>
        </w:rPr>
        <w:t xml:space="preserve">ngeniería en Biotecnología, Ingeniería en Informática, Maestría en Administración, Ingeniería Industrial, Ingeniería en Energía, Ingeniería en Mecatrónica e </w:t>
      </w:r>
      <w:r w:rsidR="00D95039" w:rsidRPr="00D95039">
        <w:rPr>
          <w:rFonts w:ascii="Palatino Linotype" w:hAnsi="Palatino Linotype"/>
        </w:rPr>
        <w:t>In</w:t>
      </w:r>
      <w:r w:rsidR="00AB2C05">
        <w:rPr>
          <w:rFonts w:ascii="Palatino Linotype" w:hAnsi="Palatino Linotype"/>
        </w:rPr>
        <w:t>geniería en Mecánica Automotriz,</w:t>
      </w:r>
      <w:r w:rsidR="00820C00">
        <w:rPr>
          <w:rFonts w:ascii="Palatino Linotype" w:hAnsi="Palatino Linotype"/>
        </w:rPr>
        <w:t xml:space="preserve"> y respecto de </w:t>
      </w:r>
      <w:r w:rsidR="00820C00">
        <w:rPr>
          <w:rFonts w:ascii="Palatino Linotype" w:hAnsi="Palatino Linotype"/>
          <w:lang w:val="es-ES" w:eastAsia="es-MX"/>
        </w:rPr>
        <w:t xml:space="preserve">Respecto a las solicitudes número </w:t>
      </w:r>
      <w:r w:rsidR="00820C00" w:rsidRPr="00A80F5A">
        <w:rPr>
          <w:rFonts w:ascii="Palatino Linotype" w:hAnsi="Palatino Linotype"/>
          <w:lang w:val="es-ES" w:eastAsia="es-MX"/>
        </w:rPr>
        <w:t>00415/UPVT/IP/2018, 00416/UPVT/IP/2018, 00417/UPVT/IP/2018, 00418/UPVT/IP/2018, 00419/UPVT/IP/2018 y 00420/UPVT/IP/2018</w:t>
      </w:r>
      <w:r w:rsidR="00820C00">
        <w:rPr>
          <w:rFonts w:ascii="Palatino Linotype" w:hAnsi="Palatino Linotype"/>
          <w:lang w:val="es-ES" w:eastAsia="es-MX"/>
        </w:rPr>
        <w:t>, los</w:t>
      </w:r>
      <w:r w:rsidR="00820C00" w:rsidRPr="003F4B66">
        <w:rPr>
          <w:rFonts w:ascii="Palatino Linotype" w:hAnsi="Palatino Linotype"/>
          <w:lang w:val="es-ES" w:eastAsia="es-MX"/>
        </w:rPr>
        <w:t xml:space="preserve"> Formato de Plan de Sesión de Clase Modelo</w:t>
      </w:r>
      <w:r w:rsidR="00820C00">
        <w:rPr>
          <w:rFonts w:ascii="Palatino Linotype" w:hAnsi="Palatino Linotype"/>
          <w:lang w:val="es-ES" w:eastAsia="es-MX"/>
        </w:rPr>
        <w:t xml:space="preserve"> elaborados por </w:t>
      </w:r>
      <w:r w:rsidR="00820C00" w:rsidRPr="003F4B66">
        <w:rPr>
          <w:rFonts w:ascii="Palatino Linotype" w:hAnsi="Palatino Linotype"/>
          <w:lang w:val="es-ES" w:eastAsia="es-MX"/>
        </w:rPr>
        <w:t>los docentes contratados en los programas educativos de</w:t>
      </w:r>
      <w:r w:rsidR="00820C00">
        <w:rPr>
          <w:rFonts w:ascii="Palatino Linotype" w:hAnsi="Palatino Linotype"/>
          <w:lang w:val="es-ES" w:eastAsia="es-MX"/>
        </w:rPr>
        <w:t xml:space="preserve"> </w:t>
      </w:r>
      <w:r w:rsidR="00820C00" w:rsidRPr="003F4B66">
        <w:rPr>
          <w:rFonts w:ascii="Palatino Linotype" w:hAnsi="Palatino Linotype"/>
          <w:lang w:val="es-ES" w:eastAsia="es-MX"/>
        </w:rPr>
        <w:t xml:space="preserve">Ingeniería en Informática, </w:t>
      </w:r>
      <w:r w:rsidR="00820C00" w:rsidRPr="003F4B66">
        <w:rPr>
          <w:rFonts w:ascii="Palatino Linotype" w:hAnsi="Palatino Linotype"/>
          <w:lang w:val="es-ES" w:eastAsia="es-MX"/>
        </w:rPr>
        <w:lastRenderedPageBreak/>
        <w:t>Maestría en Administración, Ingeniería Industrial, Ingeniería en Energía, Ingeniería en Mecatrónica e Ingeniería en Mecánica Automotriz</w:t>
      </w:r>
      <w:r w:rsidR="00820C00">
        <w:rPr>
          <w:rFonts w:ascii="Palatino Linotype" w:hAnsi="Palatino Linotype"/>
          <w:lang w:val="es-ES" w:eastAsia="es-MX"/>
        </w:rPr>
        <w:t>, todo lo anterior</w:t>
      </w:r>
      <w:r w:rsidR="00820C00">
        <w:rPr>
          <w:rFonts w:ascii="Palatino Linotype" w:hAnsi="Palatino Linotype"/>
        </w:rPr>
        <w:t xml:space="preserve"> d</w:t>
      </w:r>
      <w:r>
        <w:rPr>
          <w:rFonts w:ascii="Palatino Linotype" w:hAnsi="Palatino Linotype"/>
        </w:rPr>
        <w:t xml:space="preserve">el periodo comprendido del </w:t>
      </w:r>
      <w:r w:rsidR="00AB2C05" w:rsidRPr="00AB2C05">
        <w:rPr>
          <w:rFonts w:ascii="Palatino Linotype" w:hAnsi="Palatino Linotype"/>
        </w:rPr>
        <w:t>dieciséis de octubre del dos mil diecisiete</w:t>
      </w:r>
      <w:r>
        <w:rPr>
          <w:rFonts w:ascii="Palatino Linotype" w:hAnsi="Palatino Linotype"/>
        </w:rPr>
        <w:t xml:space="preserve"> al </w:t>
      </w:r>
      <w:r w:rsidR="00AB2C05" w:rsidRPr="00AB2C05">
        <w:rPr>
          <w:rFonts w:ascii="Palatino Linotype" w:hAnsi="Palatino Linotype"/>
        </w:rPr>
        <w:t>cuatro de junio de dos mil dieciocho</w:t>
      </w:r>
      <w:r>
        <w:rPr>
          <w:rFonts w:ascii="Palatino Linotype" w:hAnsi="Palatino Linotype"/>
        </w:rPr>
        <w:t>, en ve</w:t>
      </w:r>
      <w:r w:rsidR="00AB2C05">
        <w:rPr>
          <w:rFonts w:ascii="Palatino Linotype" w:hAnsi="Palatino Linotype"/>
        </w:rPr>
        <w:t>rsión pública.</w:t>
      </w:r>
    </w:p>
    <w:p w:rsidR="00335802" w:rsidRPr="00657FEF" w:rsidRDefault="00335802" w:rsidP="00AA76AD">
      <w:pPr>
        <w:pStyle w:val="Sinespaciado"/>
        <w:spacing w:line="360" w:lineRule="auto"/>
        <w:jc w:val="both"/>
        <w:rPr>
          <w:rFonts w:ascii="Palatino Linotype" w:hAnsi="Palatino Linotype"/>
        </w:rPr>
      </w:pPr>
    </w:p>
    <w:p w:rsidR="001C7F2B" w:rsidRDefault="001C7F2B" w:rsidP="00AA76AD">
      <w:pPr>
        <w:spacing w:after="0" w:line="360" w:lineRule="auto"/>
        <w:jc w:val="both"/>
        <w:rPr>
          <w:rFonts w:ascii="Palatino Linotype" w:hAnsi="Palatino Linotype" w:cs="Arial"/>
          <w:sz w:val="24"/>
          <w:szCs w:val="24"/>
        </w:rPr>
      </w:pPr>
    </w:p>
    <w:p w:rsidR="00AB2C05" w:rsidRPr="00AB2C05" w:rsidRDefault="00AB2C05" w:rsidP="00335802">
      <w:pPr>
        <w:spacing w:after="240" w:line="360" w:lineRule="auto"/>
        <w:jc w:val="both"/>
        <w:rPr>
          <w:rFonts w:ascii="Palatino Linotype" w:eastAsia="Calibri" w:hAnsi="Palatino Linotype" w:cs="Times New Roman"/>
          <w:b/>
          <w:i/>
          <w:sz w:val="26"/>
          <w:szCs w:val="26"/>
        </w:rPr>
      </w:pPr>
      <w:r w:rsidRPr="00AB2C05">
        <w:rPr>
          <w:rFonts w:ascii="Palatino Linotype" w:eastAsia="Calibri" w:hAnsi="Palatino Linotype" w:cs="Times New Roman"/>
          <w:b/>
          <w:i/>
          <w:sz w:val="26"/>
          <w:szCs w:val="26"/>
        </w:rPr>
        <w:t>DE LA VERSIÓN PÚBLICA</w:t>
      </w:r>
    </w:p>
    <w:p w:rsidR="00AB2C05" w:rsidRPr="00AB2C05" w:rsidRDefault="00AB2C05" w:rsidP="00DA21F2">
      <w:pPr>
        <w:spacing w:before="240"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rsidR="00AB2C05" w:rsidRPr="00AB2C05" w:rsidRDefault="00AB2C05" w:rsidP="00AB2C05">
      <w:pPr>
        <w:spacing w:after="0" w:line="360" w:lineRule="auto"/>
        <w:jc w:val="both"/>
        <w:rPr>
          <w:rFonts w:ascii="Palatino Linotype" w:eastAsia="Calibri" w:hAnsi="Palatino Linotype" w:cs="Times New Roman"/>
          <w:sz w:val="24"/>
          <w:szCs w:val="24"/>
        </w:rPr>
      </w:pPr>
    </w:p>
    <w:p w:rsidR="00AB2C05" w:rsidRPr="00AB2C05"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Para tales efectos se deberá observar lo dispuesto por los artículos 3 fracciones IX, XX, XXI y XLV, 91, 132 fracciones II y III, y 143 </w:t>
      </w:r>
      <w:proofErr w:type="gramStart"/>
      <w:r w:rsidRPr="00AB2C05">
        <w:rPr>
          <w:rFonts w:ascii="Palatino Linotype" w:eastAsia="Calibri" w:hAnsi="Palatino Linotype" w:cs="Times New Roman"/>
          <w:sz w:val="24"/>
          <w:szCs w:val="24"/>
        </w:rPr>
        <w:t>fracción</w:t>
      </w:r>
      <w:proofErr w:type="gramEnd"/>
      <w:r w:rsidRPr="00AB2C05">
        <w:rPr>
          <w:rFonts w:ascii="Palatino Linotype" w:eastAsia="Calibri" w:hAnsi="Palatino Linotype" w:cs="Times New Roman"/>
          <w:sz w:val="24"/>
          <w:szCs w:val="24"/>
        </w:rPr>
        <w:t xml:space="preserve"> I de la Ley de Transparencia y Acceso a la Información Pública del Estado de México y Municipios que establecen:</w:t>
      </w:r>
    </w:p>
    <w:p w:rsidR="00AB2C05" w:rsidRPr="00AB2C05" w:rsidRDefault="00AB2C05" w:rsidP="00DA21F2">
      <w:pPr>
        <w:spacing w:before="240" w:after="240" w:line="360" w:lineRule="auto"/>
        <w:jc w:val="both"/>
        <w:rPr>
          <w:rFonts w:ascii="Palatino Linotype" w:eastAsia="Calibri" w:hAnsi="Palatino Linotype" w:cs="Times New Roman"/>
          <w:sz w:val="24"/>
          <w:szCs w:val="24"/>
        </w:rPr>
      </w:pPr>
    </w:p>
    <w:p w:rsidR="00AB2C05" w:rsidRDefault="00AB2C05" w:rsidP="00335802">
      <w:pPr>
        <w:spacing w:after="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3.</w:t>
      </w:r>
      <w:r w:rsidRPr="00AB2C05">
        <w:rPr>
          <w:rFonts w:ascii="Palatino Linotype" w:eastAsia="Calibri" w:hAnsi="Palatino Linotype" w:cs="Times New Roman"/>
          <w:i/>
        </w:rPr>
        <w:t xml:space="preserve"> Para los efectos de la presente Ley se entenderá por:</w:t>
      </w:r>
    </w:p>
    <w:p w:rsidR="00820C00" w:rsidRPr="00AB2C05" w:rsidRDefault="00820C00" w:rsidP="00335802">
      <w:pPr>
        <w:spacing w:after="0" w:line="240" w:lineRule="auto"/>
        <w:ind w:left="794" w:right="851"/>
        <w:jc w:val="both"/>
        <w:rPr>
          <w:rFonts w:ascii="Palatino Linotype" w:eastAsia="Calibri" w:hAnsi="Palatino Linotype" w:cs="Times New Roman"/>
          <w:i/>
        </w:rPr>
      </w:pPr>
    </w:p>
    <w:p w:rsidR="00AB2C05" w:rsidRPr="00AB2C05" w:rsidRDefault="00AB2C05" w:rsidP="00335802">
      <w:pPr>
        <w:spacing w:after="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t>[…]</w:t>
      </w:r>
    </w:p>
    <w:p w:rsidR="00AB2C05" w:rsidRPr="00AB2C05" w:rsidRDefault="00AB2C05" w:rsidP="00335802">
      <w:pPr>
        <w:spacing w:after="0" w:line="240" w:lineRule="auto"/>
        <w:ind w:left="794" w:right="851"/>
        <w:jc w:val="both"/>
        <w:rPr>
          <w:rFonts w:ascii="Palatino Linotype" w:eastAsia="Calibri" w:hAnsi="Palatino Linotype" w:cs="Times New Roman"/>
          <w:i/>
        </w:rPr>
      </w:pP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IX. Datos personales:</w:t>
      </w:r>
      <w:r w:rsidRPr="00AB2C05">
        <w:rPr>
          <w:rFonts w:ascii="Palatino Linotype" w:eastAsia="Calibri" w:hAnsi="Palatino Linotype" w:cs="Times New Roman"/>
          <w:i/>
        </w:rPr>
        <w:t xml:space="preserve"> La información concerniente a una persona, identificada o identificable según lo dispuesto por la Ley de Protección de Datos Personales del Estado de México; </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lastRenderedPageBreak/>
        <w:t>XX. Información clasificada:</w:t>
      </w:r>
      <w:r w:rsidRPr="00AB2C05">
        <w:rPr>
          <w:rFonts w:ascii="Palatino Linotype" w:eastAsia="Calibri" w:hAnsi="Palatino Linotype" w:cs="Times New Roman"/>
          <w:i/>
        </w:rPr>
        <w:t xml:space="preserve"> Aquella considerada por la presente Ley como reservada o confidencial;</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XXI. Información confidencial:</w:t>
      </w:r>
      <w:r w:rsidRPr="00AB2C05">
        <w:rPr>
          <w:rFonts w:ascii="Palatino Linotype" w:eastAsia="Calibri" w:hAnsi="Palatino Linotype" w:cs="Times New Roman"/>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XLV. Versión pública:</w:t>
      </w:r>
      <w:r w:rsidRPr="00AB2C05">
        <w:rPr>
          <w:rFonts w:ascii="Palatino Linotype" w:eastAsia="Calibri" w:hAnsi="Palatino Linotype" w:cs="Times New Roman"/>
          <w:i/>
        </w:rPr>
        <w:t xml:space="preserve"> Documento en el que se elimine, suprime o borra la información clasificada como reservada o confidencial para permitir su acceso.</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t>[…]</w:t>
      </w:r>
    </w:p>
    <w:p w:rsidR="00AB2C05" w:rsidRPr="00AB2C05" w:rsidRDefault="00AB2C05" w:rsidP="00335802">
      <w:pPr>
        <w:spacing w:after="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91.</w:t>
      </w:r>
      <w:r w:rsidRPr="00AB2C05">
        <w:rPr>
          <w:rFonts w:ascii="Palatino Linotype" w:eastAsia="Calibri" w:hAnsi="Palatino Linotype" w:cs="Times New Roman"/>
          <w:i/>
        </w:rPr>
        <w:t xml:space="preserve"> El acceso a la información pública será restringido excepcionalmente, cuando ésta sea clasificada como reservada o confidencial.</w:t>
      </w:r>
    </w:p>
    <w:p w:rsidR="00AB2C05" w:rsidRPr="00AB2C05" w:rsidRDefault="00AB2C05" w:rsidP="00335802">
      <w:pPr>
        <w:spacing w:after="0" w:line="240" w:lineRule="auto"/>
        <w:ind w:left="794" w:right="851"/>
        <w:jc w:val="both"/>
        <w:rPr>
          <w:rFonts w:ascii="Palatino Linotype" w:eastAsia="Calibri" w:hAnsi="Palatino Linotype" w:cs="Times New Roman"/>
          <w:i/>
        </w:rPr>
      </w:pPr>
    </w:p>
    <w:p w:rsidR="00AB2C05" w:rsidRP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132.</w:t>
      </w:r>
      <w:r w:rsidRPr="00AB2C05">
        <w:rPr>
          <w:rFonts w:ascii="Palatino Linotype" w:eastAsia="Calibri" w:hAnsi="Palatino Linotype" w:cs="Times New Roman"/>
          <w:i/>
        </w:rPr>
        <w:t xml:space="preserve"> La clasificación de la información se llevará a cabo en el momento en que:</w:t>
      </w:r>
    </w:p>
    <w:p w:rsidR="00AB2C05" w:rsidRP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w:t>
      </w:r>
      <w:r w:rsidRPr="00AB2C05">
        <w:rPr>
          <w:rFonts w:ascii="Palatino Linotype" w:eastAsia="Calibri" w:hAnsi="Palatino Linotype" w:cs="Times New Roman"/>
          <w:i/>
        </w:rPr>
        <w:t>. Se reciba una solicitud de acceso a la información;</w:t>
      </w:r>
    </w:p>
    <w:p w:rsidR="00AB2C05" w:rsidRP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w:t>
      </w:r>
      <w:r w:rsidRPr="00AB2C05">
        <w:rPr>
          <w:rFonts w:ascii="Palatino Linotype" w:eastAsia="Calibri" w:hAnsi="Palatino Linotype" w:cs="Times New Roman"/>
          <w:i/>
        </w:rPr>
        <w:t xml:space="preserve"> Se determine mediante resolución de autoridad competente; o</w:t>
      </w:r>
    </w:p>
    <w:p w:rsidR="00AB2C05" w:rsidRDefault="00AB2C05" w:rsidP="00335802">
      <w:pPr>
        <w:spacing w:after="12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III.</w:t>
      </w:r>
      <w:r w:rsidRPr="00AB2C05">
        <w:rPr>
          <w:rFonts w:ascii="Palatino Linotype" w:eastAsia="Calibri" w:hAnsi="Palatino Linotype" w:cs="Times New Roman"/>
          <w:i/>
        </w:rPr>
        <w:t xml:space="preserve"> Se generen versiones públicas para dar cumplimiento a las obligaciones de transparencia previstas en esta Ley.</w:t>
      </w:r>
    </w:p>
    <w:p w:rsidR="00820C00" w:rsidRPr="00AB2C05" w:rsidRDefault="00820C00" w:rsidP="00335802">
      <w:pPr>
        <w:spacing w:after="120" w:line="240" w:lineRule="auto"/>
        <w:ind w:left="794" w:right="851"/>
        <w:jc w:val="both"/>
        <w:rPr>
          <w:rFonts w:ascii="Palatino Linotype" w:eastAsia="Calibri" w:hAnsi="Palatino Linotype" w:cs="Times New Roman"/>
          <w:i/>
        </w:rPr>
      </w:pPr>
    </w:p>
    <w:p w:rsidR="00AB2C05" w:rsidRPr="00AB2C05" w:rsidRDefault="00AB2C05" w:rsidP="00335802">
      <w:pPr>
        <w:spacing w:after="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t>[…]</w:t>
      </w:r>
    </w:p>
    <w:p w:rsidR="00AB2C05" w:rsidRPr="00AB2C05" w:rsidRDefault="00AB2C05" w:rsidP="00335802">
      <w:pPr>
        <w:spacing w:after="0" w:line="240" w:lineRule="auto"/>
        <w:ind w:left="794" w:right="851"/>
        <w:jc w:val="both"/>
        <w:rPr>
          <w:rFonts w:ascii="Palatino Linotype" w:eastAsia="Calibri" w:hAnsi="Palatino Linotype" w:cs="Times New Roman"/>
          <w:i/>
        </w:rPr>
      </w:pP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Artículo 143.</w:t>
      </w:r>
      <w:r w:rsidRPr="00AB2C05">
        <w:rPr>
          <w:rFonts w:ascii="Palatino Linotype" w:eastAsia="Calibri" w:hAnsi="Palatino Linotype" w:cs="Times New Roman"/>
          <w:i/>
        </w:rPr>
        <w:t xml:space="preserve"> Para los efectos de esta Ley se considera información confidencial, la clasificada como tal, de manera permanente, por su naturaleza, cuando:</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w:t>
      </w:r>
      <w:r w:rsidRPr="00AB2C05">
        <w:rPr>
          <w:rFonts w:ascii="Palatino Linotype" w:eastAsia="Calibri" w:hAnsi="Palatino Linotype" w:cs="Times New Roman"/>
          <w:i/>
        </w:rPr>
        <w:t xml:space="preserve"> Se refiera a la información privada y los datos personales concernientes a una persona física o </w:t>
      </w:r>
      <w:proofErr w:type="gramStart"/>
      <w:r w:rsidRPr="00AB2C05">
        <w:rPr>
          <w:rFonts w:ascii="Palatino Linotype" w:eastAsia="Calibri" w:hAnsi="Palatino Linotype" w:cs="Times New Roman"/>
          <w:i/>
        </w:rPr>
        <w:t>jurídico</w:t>
      </w:r>
      <w:proofErr w:type="gramEnd"/>
      <w:r w:rsidRPr="00AB2C05">
        <w:rPr>
          <w:rFonts w:ascii="Palatino Linotype" w:eastAsia="Calibri" w:hAnsi="Palatino Linotype" w:cs="Times New Roman"/>
          <w:i/>
        </w:rPr>
        <w:t xml:space="preserve"> colectiva identificada o identificable;</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w:t>
      </w:r>
      <w:r w:rsidRPr="00AB2C05">
        <w:rPr>
          <w:rFonts w:ascii="Palatino Linotype" w:eastAsia="Calibri" w:hAnsi="Palatino Linotype" w:cs="Times New Roman"/>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335802">
        <w:rPr>
          <w:rFonts w:ascii="Palatino Linotype" w:eastAsia="Calibri" w:hAnsi="Palatino Linotype" w:cs="Times New Roman"/>
          <w:b/>
          <w:i/>
        </w:rPr>
        <w:t>III.</w:t>
      </w:r>
      <w:r w:rsidRPr="00AB2C05">
        <w:rPr>
          <w:rFonts w:ascii="Palatino Linotype" w:eastAsia="Calibri" w:hAnsi="Palatino Linotype" w:cs="Times New Roman"/>
          <w:i/>
        </w:rPr>
        <w:t xml:space="preserve"> La que presenten los particulares a los sujetos obligados, de conformidad con lo dispuesto por las leyes o los tratados internacionales.</w:t>
      </w:r>
    </w:p>
    <w:p w:rsidR="00AB2C05" w:rsidRPr="00AB2C05" w:rsidRDefault="00AB2C05" w:rsidP="00335802">
      <w:pPr>
        <w:spacing w:after="240" w:line="240" w:lineRule="auto"/>
        <w:ind w:left="794" w:right="851"/>
        <w:jc w:val="both"/>
        <w:rPr>
          <w:rFonts w:ascii="Palatino Linotype" w:eastAsia="Calibri" w:hAnsi="Palatino Linotype" w:cs="Times New Roman"/>
          <w:i/>
        </w:rPr>
      </w:pPr>
      <w:r w:rsidRPr="00AB2C05">
        <w:rPr>
          <w:rFonts w:ascii="Palatino Linotype" w:eastAsia="Calibri" w:hAnsi="Palatino Linotype" w:cs="Times New Roman"/>
          <w:i/>
        </w:rPr>
        <w:lastRenderedPageBreak/>
        <w:t>La información confidencial no estará sujeta a temporalidad alguna y sólo podrán tener acceso a ella los titulares de la misma, sus representantes y los servidores públicos facultados para ello.</w:t>
      </w:r>
    </w:p>
    <w:p w:rsidR="00AB2C05" w:rsidRPr="00AB2C05" w:rsidRDefault="00AB2C05" w:rsidP="00335802">
      <w:pPr>
        <w:spacing w:after="240" w:line="240" w:lineRule="auto"/>
        <w:ind w:left="794" w:right="851"/>
        <w:jc w:val="both"/>
        <w:rPr>
          <w:rFonts w:ascii="Palatino Linotype" w:eastAsia="Calibri" w:hAnsi="Palatino Linotype" w:cs="Times New Roman"/>
          <w:sz w:val="24"/>
          <w:szCs w:val="24"/>
        </w:rPr>
      </w:pPr>
      <w:r w:rsidRPr="00AB2C05">
        <w:rPr>
          <w:rFonts w:ascii="Palatino Linotype" w:eastAsia="Calibri" w:hAnsi="Palatino Linotype" w:cs="Times New Roman"/>
          <w:i/>
        </w:rPr>
        <w:t>No se considerará confidencial la información que se encuentre en los registros públicos o en fuentes de acceso público, ni tampoco la que sea considerada por la presente ley como información pública. [Sic]</w:t>
      </w:r>
    </w:p>
    <w:p w:rsidR="00AB2C05" w:rsidRPr="00AB2C05" w:rsidRDefault="00AB2C05" w:rsidP="00820C00">
      <w:pPr>
        <w:spacing w:after="240" w:line="360" w:lineRule="auto"/>
        <w:jc w:val="both"/>
        <w:rPr>
          <w:rFonts w:ascii="Palatino Linotype" w:eastAsia="Calibri" w:hAnsi="Palatino Linotype" w:cs="Times New Roman"/>
          <w:sz w:val="24"/>
          <w:szCs w:val="24"/>
        </w:rPr>
      </w:pPr>
    </w:p>
    <w:p w:rsidR="00AB2C05" w:rsidRPr="00AB2C05"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B2C05" w:rsidRPr="00AB2C05" w:rsidRDefault="00AB2C05" w:rsidP="00820C00">
      <w:pPr>
        <w:spacing w:after="120" w:line="360" w:lineRule="auto"/>
        <w:jc w:val="both"/>
        <w:rPr>
          <w:rFonts w:ascii="Palatino Linotype" w:eastAsia="Calibri" w:hAnsi="Palatino Linotype" w:cs="Times New Roman"/>
          <w:sz w:val="24"/>
          <w:szCs w:val="24"/>
        </w:rPr>
      </w:pPr>
    </w:p>
    <w:p w:rsidR="001C7F2B"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AB2C05">
        <w:rPr>
          <w:rFonts w:ascii="Palatino Linotype" w:eastAsia="Calibri" w:hAnsi="Palatino Linotype" w:cs="Times New Roman"/>
          <w:sz w:val="24"/>
          <w:szCs w:val="24"/>
        </w:rPr>
        <w:lastRenderedPageBreak/>
        <w:t>motivos por las que no se aprecian determinados datos -ya sea porque se testan o suprimen, deja al solicitante en estado de incertidumbre, al no conocer o comprender porque no aparecen en la documentación respectiva.</w:t>
      </w:r>
    </w:p>
    <w:p w:rsidR="00AB2C05" w:rsidRPr="00F704C4" w:rsidRDefault="00AB2C05" w:rsidP="00820C00">
      <w:pPr>
        <w:spacing w:after="120" w:line="360" w:lineRule="auto"/>
        <w:jc w:val="both"/>
        <w:rPr>
          <w:rFonts w:ascii="Palatino Linotype" w:hAnsi="Palatino Linotype" w:cs="Arial"/>
          <w:sz w:val="23"/>
          <w:szCs w:val="23"/>
        </w:rPr>
      </w:pPr>
    </w:p>
    <w:p w:rsidR="001C7F2B" w:rsidRPr="00657FEF" w:rsidRDefault="001C7F2B" w:rsidP="001C7F2B">
      <w:pPr>
        <w:spacing w:after="0" w:line="360" w:lineRule="auto"/>
        <w:jc w:val="both"/>
        <w:rPr>
          <w:rFonts w:ascii="Palatino Linotype" w:hAnsi="Palatino Linotype" w:cs="Arial"/>
          <w:sz w:val="24"/>
          <w:szCs w:val="24"/>
        </w:rPr>
      </w:pPr>
      <w:r w:rsidRPr="00F704C4">
        <w:rPr>
          <w:rFonts w:ascii="Palatino Linotype" w:hAnsi="Palatino Linotype" w:cs="Arial"/>
          <w:bCs/>
          <w:sz w:val="23"/>
          <w:szCs w:val="23"/>
        </w:rPr>
        <w:t xml:space="preserve">En ese tenor y de acuerdo a la interpretación en el orden administrativo que le da la Ley de la materia a este Instituto específicamente, en términos de su artículo 36, fracción I, </w:t>
      </w:r>
      <w:r w:rsidRPr="00F704C4">
        <w:rPr>
          <w:rFonts w:ascii="Palatino Linotype" w:hAnsi="Palatino Linotype" w:cs="Arial"/>
          <w:sz w:val="23"/>
          <w:szCs w:val="23"/>
        </w:rPr>
        <w:t xml:space="preserve">de la Ley de Transparencia y Acceso a la Información Pública del Estado de México y Municipios, </w:t>
      </w:r>
      <w:r w:rsidRPr="00F704C4">
        <w:rPr>
          <w:rFonts w:ascii="Palatino Linotype" w:hAnsi="Palatino Linotype" w:cs="Arial"/>
          <w:bCs/>
          <w:sz w:val="23"/>
          <w:szCs w:val="23"/>
        </w:rPr>
        <w:t xml:space="preserve">a efecto de salvaguardar el derecho de acceso a la información pública consignado a favor del </w:t>
      </w:r>
      <w:r w:rsidRPr="00335802">
        <w:rPr>
          <w:rFonts w:ascii="Palatino Linotype" w:hAnsi="Palatino Linotype" w:cs="Arial"/>
          <w:b/>
          <w:bCs/>
          <w:sz w:val="23"/>
          <w:szCs w:val="23"/>
        </w:rPr>
        <w:t>Recurrente</w:t>
      </w:r>
      <w:r w:rsidRPr="00F704C4">
        <w:rPr>
          <w:rFonts w:ascii="Palatino Linotype" w:hAnsi="Palatino Linotype" w:cs="Arial"/>
          <w:bCs/>
          <w:sz w:val="23"/>
          <w:szCs w:val="23"/>
        </w:rPr>
        <w:t>.</w:t>
      </w:r>
    </w:p>
    <w:p w:rsidR="00EE6AD4" w:rsidRPr="00657FEF" w:rsidRDefault="00EE6AD4" w:rsidP="00820C00">
      <w:pPr>
        <w:spacing w:after="120" w:line="360" w:lineRule="auto"/>
        <w:jc w:val="both"/>
        <w:rPr>
          <w:rFonts w:ascii="Palatino Linotype" w:hAnsi="Palatino Linotype" w:cs="Arial"/>
          <w:sz w:val="24"/>
          <w:szCs w:val="24"/>
        </w:rPr>
      </w:pPr>
    </w:p>
    <w:p w:rsidR="00AB2C05" w:rsidRPr="00AB2C05" w:rsidRDefault="00AB2C05" w:rsidP="00AB2C05">
      <w:pPr>
        <w:spacing w:after="0" w:line="360" w:lineRule="auto"/>
        <w:jc w:val="both"/>
        <w:rPr>
          <w:rFonts w:ascii="Palatino Linotype" w:eastAsia="Calibri" w:hAnsi="Palatino Linotype" w:cs="Times New Roman"/>
          <w:sz w:val="24"/>
          <w:szCs w:val="24"/>
        </w:rPr>
      </w:pPr>
      <w:r w:rsidRPr="00AB2C05">
        <w:rPr>
          <w:rFonts w:ascii="Palatino Linotype" w:eastAsia="Calibri" w:hAnsi="Palatino Linotype" w:cs="Arial"/>
          <w:sz w:val="24"/>
          <w:szCs w:val="24"/>
          <w:lang w:eastAsia="es-MX"/>
        </w:rPr>
        <w:t>Final</w:t>
      </w:r>
      <w:r w:rsidRPr="00AB2C05">
        <w:rPr>
          <w:rFonts w:ascii="Palatino Linotype" w:eastAsia="Calibri" w:hAnsi="Palatino Linotype" w:cs="Times New Roman"/>
          <w:sz w:val="24"/>
          <w:szCs w:val="24"/>
        </w:rPr>
        <w:t xml:space="preserve">mente y en mérito de lo expuesto en líneas anteriores, resultan fundados los motivos de inconformidad vertidos por el </w:t>
      </w:r>
      <w:r w:rsidRPr="00AB2C05">
        <w:rPr>
          <w:rFonts w:ascii="Palatino Linotype" w:eastAsia="Calibri" w:hAnsi="Palatino Linotype" w:cs="Times New Roman"/>
          <w:b/>
          <w:sz w:val="24"/>
          <w:szCs w:val="24"/>
        </w:rPr>
        <w:t>Recurrente</w:t>
      </w:r>
      <w:r w:rsidRPr="00AB2C05">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Pr>
          <w:rFonts w:ascii="Palatino Linotype" w:eastAsia="Calibri" w:hAnsi="Palatino Linotype" w:cs="Times New Roman"/>
          <w:b/>
          <w:sz w:val="24"/>
          <w:szCs w:val="24"/>
        </w:rPr>
        <w:t>REVOCAN</w:t>
      </w:r>
      <w:r w:rsidRPr="00AB2C05">
        <w:rPr>
          <w:rFonts w:ascii="Palatino Linotype" w:eastAsia="Calibri" w:hAnsi="Palatino Linotype" w:cs="Times New Roman"/>
          <w:b/>
          <w:sz w:val="24"/>
          <w:szCs w:val="24"/>
        </w:rPr>
        <w:t xml:space="preserve"> </w:t>
      </w:r>
      <w:r w:rsidRPr="00AB2C05">
        <w:rPr>
          <w:rFonts w:ascii="Palatino Linotype" w:eastAsia="Calibri" w:hAnsi="Palatino Linotype" w:cs="Times New Roman"/>
          <w:sz w:val="24"/>
          <w:szCs w:val="24"/>
        </w:rPr>
        <w:t>la</w:t>
      </w:r>
      <w:r>
        <w:rPr>
          <w:rFonts w:ascii="Palatino Linotype" w:eastAsia="Calibri" w:hAnsi="Palatino Linotype" w:cs="Times New Roman"/>
          <w:sz w:val="24"/>
          <w:szCs w:val="24"/>
        </w:rPr>
        <w:t>s</w:t>
      </w:r>
      <w:r w:rsidRPr="00AB2C05">
        <w:rPr>
          <w:rFonts w:ascii="Palatino Linotype" w:eastAsia="Calibri" w:hAnsi="Palatino Linotype" w:cs="Times New Roman"/>
          <w:sz w:val="24"/>
          <w:szCs w:val="24"/>
        </w:rPr>
        <w:t xml:space="preserve"> respuesta</w:t>
      </w:r>
      <w:r>
        <w:rPr>
          <w:rFonts w:ascii="Palatino Linotype" w:eastAsia="Calibri" w:hAnsi="Palatino Linotype" w:cs="Times New Roman"/>
          <w:sz w:val="24"/>
          <w:szCs w:val="24"/>
        </w:rPr>
        <w:t>s</w:t>
      </w:r>
      <w:r w:rsidRPr="00AB2C05">
        <w:rPr>
          <w:rFonts w:ascii="Palatino Linotype" w:eastAsia="Calibri" w:hAnsi="Palatino Linotype" w:cs="Times New Roman"/>
          <w:sz w:val="24"/>
          <w:szCs w:val="24"/>
        </w:rPr>
        <w:t xml:space="preserve"> a la</w:t>
      </w:r>
      <w:r>
        <w:rPr>
          <w:rFonts w:ascii="Palatino Linotype" w:eastAsia="Calibri" w:hAnsi="Palatino Linotype" w:cs="Times New Roman"/>
          <w:sz w:val="24"/>
          <w:szCs w:val="24"/>
        </w:rPr>
        <w:t>s</w:t>
      </w:r>
      <w:r w:rsidRPr="00AB2C05">
        <w:rPr>
          <w:rFonts w:ascii="Palatino Linotype" w:eastAsia="Calibri" w:hAnsi="Palatino Linotype" w:cs="Times New Roman"/>
          <w:sz w:val="24"/>
          <w:szCs w:val="24"/>
        </w:rPr>
        <w:t xml:space="preserve"> solicitud</w:t>
      </w:r>
      <w:r>
        <w:rPr>
          <w:rFonts w:ascii="Palatino Linotype" w:eastAsia="Calibri" w:hAnsi="Palatino Linotype" w:cs="Times New Roman"/>
          <w:sz w:val="24"/>
          <w:szCs w:val="24"/>
        </w:rPr>
        <w:t>es</w:t>
      </w:r>
      <w:r w:rsidRPr="00AB2C05">
        <w:rPr>
          <w:rFonts w:ascii="Palatino Linotype" w:eastAsia="Calibri" w:hAnsi="Palatino Linotype" w:cs="Times New Roman"/>
          <w:sz w:val="24"/>
          <w:szCs w:val="24"/>
        </w:rPr>
        <w:t xml:space="preserve"> de información </w:t>
      </w:r>
      <w:r w:rsidRPr="00AB2C05">
        <w:rPr>
          <w:rFonts w:ascii="Palatino Linotype" w:eastAsia="Calibri" w:hAnsi="Palatino Linotype" w:cs="Arial"/>
          <w:b/>
          <w:sz w:val="24"/>
          <w:szCs w:val="24"/>
        </w:rPr>
        <w:t xml:space="preserve">00413/UPVT/IP/2018, 00414/UPVT/IP/2018, 00415/UPVT/IP/2018, 00416/UPVT/IP/2018, 00417/UPVT/IP/2018, 00418/UPVT/IP/2018, 00419/UPVT/IP/2018 y 00420/UPVT/IP/2018, </w:t>
      </w:r>
      <w:r w:rsidRPr="00AB2C05">
        <w:rPr>
          <w:rFonts w:ascii="Palatino Linotype" w:eastAsia="Calibri" w:hAnsi="Palatino Linotype" w:cs="Times New Roman"/>
          <w:sz w:val="24"/>
          <w:szCs w:val="24"/>
        </w:rPr>
        <w:t>que ha</w:t>
      </w:r>
      <w:r>
        <w:rPr>
          <w:rFonts w:ascii="Palatino Linotype" w:eastAsia="Calibri" w:hAnsi="Palatino Linotype" w:cs="Times New Roman"/>
          <w:sz w:val="24"/>
          <w:szCs w:val="24"/>
        </w:rPr>
        <w:t>n</w:t>
      </w:r>
      <w:r w:rsidRPr="00AB2C05">
        <w:rPr>
          <w:rFonts w:ascii="Palatino Linotype" w:eastAsia="Calibri" w:hAnsi="Palatino Linotype" w:cs="Times New Roman"/>
          <w:sz w:val="24"/>
          <w:szCs w:val="24"/>
        </w:rPr>
        <w:t xml:space="preserve"> sido materia del presente fallo.</w:t>
      </w:r>
    </w:p>
    <w:p w:rsidR="00AB2C05" w:rsidRDefault="00AB2C05" w:rsidP="00AB2C05">
      <w:pPr>
        <w:spacing w:after="0" w:line="360" w:lineRule="auto"/>
        <w:jc w:val="both"/>
        <w:rPr>
          <w:rFonts w:ascii="Arial" w:eastAsia="Calibri" w:hAnsi="Arial" w:cs="Arial"/>
          <w:b/>
          <w:bCs/>
          <w:color w:val="333333"/>
          <w:sz w:val="24"/>
          <w:szCs w:val="24"/>
        </w:rPr>
      </w:pPr>
    </w:p>
    <w:p w:rsidR="00820C00" w:rsidRPr="00AB2C05" w:rsidRDefault="00820C00" w:rsidP="00AB2C05">
      <w:pPr>
        <w:spacing w:after="0" w:line="360" w:lineRule="auto"/>
        <w:jc w:val="both"/>
        <w:rPr>
          <w:rFonts w:ascii="Arial" w:eastAsia="Calibri" w:hAnsi="Arial" w:cs="Arial"/>
          <w:b/>
          <w:bCs/>
          <w:color w:val="333333"/>
          <w:sz w:val="24"/>
          <w:szCs w:val="24"/>
        </w:rPr>
      </w:pPr>
    </w:p>
    <w:p w:rsidR="00AB2C05" w:rsidRPr="00AB2C05" w:rsidRDefault="00AB2C05" w:rsidP="00335802">
      <w:pPr>
        <w:spacing w:after="12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Por lo antes expuesto y fundado. </w:t>
      </w:r>
    </w:p>
    <w:p w:rsidR="00AB2C05" w:rsidRDefault="00AB2C05" w:rsidP="00AB2C05">
      <w:pPr>
        <w:spacing w:after="0" w:line="360" w:lineRule="auto"/>
        <w:jc w:val="both"/>
        <w:rPr>
          <w:rFonts w:ascii="Palatino Linotype" w:eastAsia="Calibri" w:hAnsi="Palatino Linotype" w:cs="Times New Roman"/>
          <w:sz w:val="24"/>
          <w:szCs w:val="24"/>
        </w:rPr>
      </w:pPr>
    </w:p>
    <w:p w:rsidR="00820C00" w:rsidRDefault="00820C00" w:rsidP="00AB2C05">
      <w:pPr>
        <w:spacing w:after="0" w:line="360" w:lineRule="auto"/>
        <w:jc w:val="both"/>
        <w:rPr>
          <w:rFonts w:ascii="Palatino Linotype" w:eastAsia="Calibri" w:hAnsi="Palatino Linotype" w:cs="Times New Roman"/>
          <w:sz w:val="24"/>
          <w:szCs w:val="24"/>
        </w:rPr>
      </w:pPr>
    </w:p>
    <w:p w:rsidR="00820C00" w:rsidRPr="00AB2C05" w:rsidRDefault="00820C00" w:rsidP="00AB2C05">
      <w:pPr>
        <w:spacing w:after="0" w:line="360" w:lineRule="auto"/>
        <w:jc w:val="both"/>
        <w:rPr>
          <w:rFonts w:ascii="Palatino Linotype" w:eastAsia="Calibri" w:hAnsi="Palatino Linotype" w:cs="Times New Roman"/>
          <w:sz w:val="24"/>
          <w:szCs w:val="24"/>
        </w:rPr>
      </w:pPr>
    </w:p>
    <w:p w:rsidR="00AB2C05" w:rsidRPr="00AB2C05" w:rsidRDefault="00AB2C05" w:rsidP="00AB2C05">
      <w:pPr>
        <w:spacing w:after="0" w:line="360" w:lineRule="auto"/>
        <w:jc w:val="center"/>
        <w:rPr>
          <w:rFonts w:ascii="Palatino Linotype" w:eastAsia="Times New Roman" w:hAnsi="Palatino Linotype" w:cs="Times New Roman"/>
          <w:b/>
          <w:bCs/>
          <w:spacing w:val="60"/>
          <w:sz w:val="24"/>
          <w:szCs w:val="24"/>
          <w:lang w:val="es-ES_tradnl"/>
        </w:rPr>
      </w:pPr>
      <w:r w:rsidRPr="00AB2C05">
        <w:rPr>
          <w:rFonts w:ascii="Palatino Linotype" w:eastAsia="Times New Roman" w:hAnsi="Palatino Linotype" w:cs="Times New Roman"/>
          <w:b/>
          <w:bCs/>
          <w:spacing w:val="60"/>
          <w:sz w:val="24"/>
          <w:szCs w:val="24"/>
          <w:lang w:val="es-ES_tradnl"/>
        </w:rPr>
        <w:lastRenderedPageBreak/>
        <w:t>SE    RESUELVE</w:t>
      </w:r>
    </w:p>
    <w:p w:rsidR="00AB2C05" w:rsidRPr="00AB2C05" w:rsidRDefault="00AB2C05" w:rsidP="00AB2C05">
      <w:pPr>
        <w:spacing w:after="0" w:line="360" w:lineRule="auto"/>
        <w:jc w:val="center"/>
        <w:rPr>
          <w:rFonts w:ascii="Palatino Linotype" w:eastAsia="Times New Roman" w:hAnsi="Palatino Linotype" w:cs="Times New Roman"/>
          <w:b/>
          <w:bCs/>
          <w:spacing w:val="60"/>
          <w:sz w:val="24"/>
          <w:szCs w:val="24"/>
          <w:lang w:val="es-ES_tradnl"/>
        </w:rPr>
      </w:pPr>
    </w:p>
    <w:p w:rsidR="00AB2C05" w:rsidRPr="00AB2C05" w:rsidRDefault="00AB2C05" w:rsidP="00AB2C05">
      <w:pPr>
        <w:autoSpaceDE w:val="0"/>
        <w:autoSpaceDN w:val="0"/>
        <w:adjustRightInd w:val="0"/>
        <w:spacing w:after="0" w:line="360" w:lineRule="auto"/>
        <w:ind w:right="49"/>
        <w:jc w:val="both"/>
        <w:rPr>
          <w:rFonts w:ascii="Palatino Linotype" w:eastAsia="Calibri" w:hAnsi="Palatino Linotype" w:cs="Arial"/>
          <w:sz w:val="24"/>
          <w:szCs w:val="24"/>
        </w:rPr>
      </w:pPr>
      <w:r w:rsidRPr="00AB2C05">
        <w:rPr>
          <w:rFonts w:ascii="Palatino Linotype" w:eastAsia="Calibri" w:hAnsi="Palatino Linotype" w:cs="Arial"/>
          <w:b/>
          <w:sz w:val="28"/>
          <w:szCs w:val="28"/>
          <w:lang w:val="es-ES_tradnl"/>
        </w:rPr>
        <w:t>PRIMERO.</w:t>
      </w:r>
      <w:r w:rsidRPr="00AB2C05">
        <w:rPr>
          <w:rFonts w:ascii="Palatino Linotype" w:eastAsia="Calibri" w:hAnsi="Palatino Linotype" w:cs="Arial"/>
          <w:sz w:val="24"/>
          <w:szCs w:val="24"/>
          <w:lang w:val="es-ES_tradnl"/>
        </w:rPr>
        <w:t xml:space="preserve"> </w:t>
      </w:r>
      <w:r w:rsidRPr="00AB2C05">
        <w:rPr>
          <w:rFonts w:ascii="Palatino Linotype" w:eastAsia="Calibri" w:hAnsi="Palatino Linotype" w:cs="Arial"/>
          <w:sz w:val="24"/>
          <w:szCs w:val="24"/>
        </w:rPr>
        <w:t>Se</w:t>
      </w:r>
      <w:r w:rsidRPr="00AB2C05">
        <w:rPr>
          <w:rFonts w:ascii="Palatino Linotype" w:eastAsia="Calibri" w:hAnsi="Palatino Linotype" w:cs="Arial"/>
          <w:b/>
          <w:sz w:val="24"/>
          <w:szCs w:val="24"/>
        </w:rPr>
        <w:t xml:space="preserve"> REVOCA</w:t>
      </w:r>
      <w:r>
        <w:rPr>
          <w:rFonts w:ascii="Palatino Linotype" w:eastAsia="Calibri" w:hAnsi="Palatino Linotype" w:cs="Arial"/>
          <w:b/>
          <w:sz w:val="24"/>
          <w:szCs w:val="24"/>
        </w:rPr>
        <w:t>N</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la</w:t>
      </w:r>
      <w:r>
        <w:rPr>
          <w:rFonts w:ascii="Palatino Linotype" w:eastAsia="Calibri" w:hAnsi="Palatino Linotype" w:cs="Arial"/>
          <w:sz w:val="24"/>
          <w:szCs w:val="24"/>
        </w:rPr>
        <w:t>s</w:t>
      </w:r>
      <w:r w:rsidRPr="00AB2C05">
        <w:rPr>
          <w:rFonts w:ascii="Palatino Linotype" w:eastAsia="Calibri" w:hAnsi="Palatino Linotype" w:cs="Arial"/>
          <w:sz w:val="24"/>
          <w:szCs w:val="24"/>
        </w:rPr>
        <w:t xml:space="preserve"> respuesta</w:t>
      </w:r>
      <w:r>
        <w:rPr>
          <w:rFonts w:ascii="Palatino Linotype" w:eastAsia="Calibri" w:hAnsi="Palatino Linotype" w:cs="Arial"/>
          <w:sz w:val="24"/>
          <w:szCs w:val="24"/>
        </w:rPr>
        <w:t>s</w:t>
      </w:r>
      <w:r w:rsidR="00FA677F">
        <w:rPr>
          <w:rFonts w:ascii="Palatino Linotype" w:eastAsia="Calibri" w:hAnsi="Palatino Linotype" w:cs="Arial"/>
          <w:sz w:val="24"/>
          <w:szCs w:val="24"/>
        </w:rPr>
        <w:t xml:space="preserve"> entregadas por </w:t>
      </w:r>
      <w:r w:rsidRPr="00AB2C05">
        <w:rPr>
          <w:rFonts w:ascii="Palatino Linotype" w:eastAsia="Calibri" w:hAnsi="Palatino Linotype" w:cs="Arial"/>
          <w:sz w:val="24"/>
          <w:szCs w:val="24"/>
        </w:rPr>
        <w:t xml:space="preserve">el </w:t>
      </w:r>
      <w:r w:rsidRPr="00AB2C05">
        <w:rPr>
          <w:rFonts w:ascii="Palatino Linotype" w:eastAsia="Calibri" w:hAnsi="Palatino Linotype" w:cs="Arial"/>
          <w:b/>
          <w:sz w:val="24"/>
          <w:szCs w:val="24"/>
        </w:rPr>
        <w:t>Sujeto Obligado</w:t>
      </w:r>
      <w:r w:rsidRPr="00AB2C05">
        <w:rPr>
          <w:rFonts w:ascii="Palatino Linotype" w:eastAsia="Calibri" w:hAnsi="Palatino Linotype" w:cs="Arial"/>
          <w:sz w:val="24"/>
          <w:szCs w:val="24"/>
        </w:rPr>
        <w:t>,</w:t>
      </w:r>
      <w:r w:rsidR="00FA677F" w:rsidRPr="00FA677F">
        <w:rPr>
          <w:rFonts w:ascii="Palatino Linotype" w:hAnsi="Palatino Linotype" w:cs="Arial"/>
          <w:sz w:val="24"/>
          <w:szCs w:val="24"/>
        </w:rPr>
        <w:t xml:space="preserve"> </w:t>
      </w:r>
      <w:r w:rsidR="00FA677F">
        <w:rPr>
          <w:rFonts w:ascii="Palatino Linotype" w:hAnsi="Palatino Linotype" w:cs="Arial"/>
          <w:sz w:val="24"/>
          <w:szCs w:val="24"/>
        </w:rPr>
        <w:t xml:space="preserve">a </w:t>
      </w:r>
      <w:r w:rsidR="00FA677F" w:rsidRPr="00A05065">
        <w:rPr>
          <w:rFonts w:ascii="Palatino Linotype" w:hAnsi="Palatino Linotype" w:cs="Arial"/>
          <w:sz w:val="24"/>
          <w:szCs w:val="24"/>
        </w:rPr>
        <w:t>la</w:t>
      </w:r>
      <w:r w:rsidR="00FA677F">
        <w:rPr>
          <w:rFonts w:ascii="Palatino Linotype" w:hAnsi="Palatino Linotype" w:cs="Arial"/>
          <w:sz w:val="24"/>
          <w:szCs w:val="24"/>
        </w:rPr>
        <w:t>s</w:t>
      </w:r>
      <w:r w:rsidR="00FA677F" w:rsidRPr="00A05065">
        <w:rPr>
          <w:rFonts w:ascii="Palatino Linotype" w:hAnsi="Palatino Linotype" w:cs="Arial"/>
          <w:sz w:val="24"/>
          <w:szCs w:val="24"/>
        </w:rPr>
        <w:t xml:space="preserve"> solicitud</w:t>
      </w:r>
      <w:r w:rsidR="00FA677F">
        <w:rPr>
          <w:rFonts w:ascii="Palatino Linotype" w:hAnsi="Palatino Linotype" w:cs="Arial"/>
          <w:sz w:val="24"/>
          <w:szCs w:val="24"/>
        </w:rPr>
        <w:t>es</w:t>
      </w:r>
      <w:r w:rsidR="00FA677F" w:rsidRPr="00A05065">
        <w:rPr>
          <w:rFonts w:ascii="Palatino Linotype" w:hAnsi="Palatino Linotype" w:cs="Arial"/>
          <w:sz w:val="24"/>
          <w:szCs w:val="24"/>
        </w:rPr>
        <w:t xml:space="preserve"> de </w:t>
      </w:r>
      <w:r w:rsidR="00FA677F">
        <w:rPr>
          <w:rFonts w:ascii="Palatino Linotype" w:hAnsi="Palatino Linotype" w:cs="Arial"/>
          <w:sz w:val="24"/>
          <w:szCs w:val="24"/>
        </w:rPr>
        <w:t>información</w:t>
      </w:r>
      <w:r w:rsidR="00CA7662">
        <w:rPr>
          <w:rFonts w:ascii="Palatino Linotype" w:hAnsi="Palatino Linotype" w:cs="Arial"/>
          <w:sz w:val="24"/>
          <w:szCs w:val="24"/>
        </w:rPr>
        <w:t xml:space="preserve"> número</w:t>
      </w:r>
      <w:r w:rsidR="00FA677F">
        <w:rPr>
          <w:rFonts w:ascii="Palatino Linotype" w:hAnsi="Palatino Linotype" w:cs="Arial"/>
          <w:sz w:val="24"/>
          <w:szCs w:val="24"/>
        </w:rPr>
        <w:t xml:space="preserve"> </w:t>
      </w:r>
      <w:r w:rsidR="00FA677F" w:rsidRPr="00FA677F">
        <w:rPr>
          <w:rFonts w:ascii="Palatino Linotype" w:hAnsi="Palatino Linotype" w:cs="Arial"/>
          <w:b/>
          <w:sz w:val="24"/>
          <w:szCs w:val="24"/>
        </w:rPr>
        <w:t>00413/UPVT/IP/2018, 00414/UPVT/IP/2018, 00415/UPVT/IP/2018, 00416/UPVT/IP/2018, 00417/UPVT/IP/2018, 00418/UPVT/IP/2018, 00419/UPVT/IP/2018 y 00420/UPVT/IP/2018</w:t>
      </w:r>
      <w:r w:rsidR="00FA677F">
        <w:rPr>
          <w:rFonts w:ascii="Palatino Linotype" w:hAnsi="Palatino Linotype" w:cs="Arial"/>
          <w:b/>
          <w:sz w:val="24"/>
          <w:szCs w:val="24"/>
        </w:rPr>
        <w:t>,</w:t>
      </w:r>
      <w:r w:rsidRPr="00AB2C05">
        <w:rPr>
          <w:rFonts w:ascii="Palatino Linotype" w:eastAsia="Calibri" w:hAnsi="Palatino Linotype" w:cs="Arial"/>
          <w:sz w:val="24"/>
          <w:szCs w:val="24"/>
        </w:rPr>
        <w:t xml:space="preserve"> por resultar fundados los motivos de inconformidad </w:t>
      </w:r>
      <w:r w:rsidR="00CA7662">
        <w:rPr>
          <w:rFonts w:ascii="Palatino Linotype" w:eastAsia="Calibri" w:hAnsi="Palatino Linotype" w:cs="Arial"/>
          <w:sz w:val="24"/>
          <w:szCs w:val="24"/>
        </w:rPr>
        <w:t>que arguye</w:t>
      </w:r>
      <w:r w:rsidRPr="00AB2C05">
        <w:rPr>
          <w:rFonts w:ascii="Palatino Linotype" w:eastAsia="Calibri" w:hAnsi="Palatino Linotype" w:cs="Arial"/>
          <w:sz w:val="24"/>
          <w:szCs w:val="24"/>
        </w:rPr>
        <w:t xml:space="preserve"> el Recurrente, </w:t>
      </w:r>
      <w:r w:rsidR="00FA677F" w:rsidRPr="00FA677F">
        <w:rPr>
          <w:rFonts w:ascii="Palatino Linotype" w:eastAsia="Calibri" w:hAnsi="Palatino Linotype" w:cs="Arial"/>
          <w:sz w:val="24"/>
          <w:szCs w:val="24"/>
        </w:rPr>
        <w:t xml:space="preserve">en términos del Considerando </w:t>
      </w:r>
      <w:r w:rsidR="00FA677F" w:rsidRPr="00FA677F">
        <w:rPr>
          <w:rFonts w:ascii="Palatino Linotype" w:eastAsia="Calibri" w:hAnsi="Palatino Linotype" w:cs="Arial"/>
          <w:b/>
          <w:sz w:val="24"/>
          <w:szCs w:val="24"/>
        </w:rPr>
        <w:t>CUARTO</w:t>
      </w:r>
      <w:r w:rsidR="00FA677F" w:rsidRPr="00FA677F">
        <w:rPr>
          <w:rFonts w:ascii="Palatino Linotype" w:eastAsia="Calibri" w:hAnsi="Palatino Linotype" w:cs="Arial"/>
          <w:sz w:val="24"/>
          <w:szCs w:val="24"/>
        </w:rPr>
        <w:t xml:space="preserve"> de la presente resolución.</w:t>
      </w:r>
    </w:p>
    <w:p w:rsidR="00AB2C05" w:rsidRPr="00DA21F2" w:rsidRDefault="00AB2C05" w:rsidP="00685F8D">
      <w:pPr>
        <w:autoSpaceDE w:val="0"/>
        <w:autoSpaceDN w:val="0"/>
        <w:adjustRightInd w:val="0"/>
        <w:spacing w:before="120" w:after="120" w:line="360" w:lineRule="auto"/>
        <w:ind w:right="51"/>
        <w:jc w:val="both"/>
        <w:rPr>
          <w:rFonts w:ascii="Palatino Linotype" w:eastAsia="Calibri" w:hAnsi="Palatino Linotype" w:cs="Arial"/>
          <w:sz w:val="24"/>
          <w:szCs w:val="24"/>
        </w:rPr>
      </w:pPr>
    </w:p>
    <w:p w:rsidR="00AB2C05" w:rsidRPr="00AB2C05" w:rsidRDefault="00AB2C05" w:rsidP="00DA21F2">
      <w:pPr>
        <w:autoSpaceDE w:val="0"/>
        <w:autoSpaceDN w:val="0"/>
        <w:adjustRightInd w:val="0"/>
        <w:spacing w:after="120" w:line="360" w:lineRule="auto"/>
        <w:ind w:right="51"/>
        <w:jc w:val="both"/>
        <w:rPr>
          <w:rFonts w:ascii="Palatino Linotype" w:eastAsia="Calibri" w:hAnsi="Palatino Linotype" w:cs="Arial"/>
          <w:sz w:val="24"/>
          <w:szCs w:val="24"/>
        </w:rPr>
      </w:pPr>
      <w:r w:rsidRPr="00AB2C05">
        <w:rPr>
          <w:rFonts w:ascii="Palatino Linotype" w:eastAsia="Calibri" w:hAnsi="Palatino Linotype" w:cs="Arial"/>
          <w:b/>
          <w:sz w:val="28"/>
          <w:szCs w:val="28"/>
        </w:rPr>
        <w:t>SEGUNDO.</w:t>
      </w:r>
      <w:r w:rsidRPr="00AB2C05">
        <w:rPr>
          <w:rFonts w:ascii="Palatino Linotype" w:eastAsia="Calibri" w:hAnsi="Palatino Linotype" w:cs="Arial"/>
          <w:sz w:val="24"/>
          <w:szCs w:val="24"/>
        </w:rPr>
        <w:t xml:space="preserve"> 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 xml:space="preserve">Sujeto Obligado </w:t>
      </w:r>
      <w:r w:rsidRPr="00AB2C05">
        <w:rPr>
          <w:rFonts w:ascii="Palatino Linotype" w:eastAsia="Calibri" w:hAnsi="Palatino Linotype" w:cs="Arial"/>
          <w:sz w:val="24"/>
          <w:szCs w:val="24"/>
        </w:rPr>
        <w:t xml:space="preserve">haga entrega en versión pública al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a través del SAIMEX,</w:t>
      </w:r>
      <w:r w:rsidR="00CA7662" w:rsidRPr="00CA7662">
        <w:t xml:space="preserve"> </w:t>
      </w:r>
      <w:r w:rsidR="005E058A">
        <w:rPr>
          <w:rFonts w:ascii="Palatino Linotype" w:eastAsia="Calibri" w:hAnsi="Palatino Linotype" w:cs="Arial"/>
          <w:sz w:val="24"/>
          <w:szCs w:val="24"/>
        </w:rPr>
        <w:t>en términos del C</w:t>
      </w:r>
      <w:r w:rsidR="00CA7662" w:rsidRPr="00CA7662">
        <w:rPr>
          <w:rFonts w:ascii="Palatino Linotype" w:eastAsia="Calibri" w:hAnsi="Palatino Linotype" w:cs="Arial"/>
          <w:sz w:val="24"/>
          <w:szCs w:val="24"/>
        </w:rPr>
        <w:t xml:space="preserve">onsiderando </w:t>
      </w:r>
      <w:r w:rsidR="00CA7662" w:rsidRPr="00CA7662">
        <w:rPr>
          <w:rFonts w:ascii="Palatino Linotype" w:eastAsia="Calibri" w:hAnsi="Palatino Linotype" w:cs="Arial"/>
          <w:b/>
          <w:sz w:val="24"/>
          <w:szCs w:val="24"/>
        </w:rPr>
        <w:t>CUARTO</w:t>
      </w:r>
      <w:r w:rsidR="00CA7662" w:rsidRPr="00CA7662">
        <w:rPr>
          <w:rFonts w:ascii="Palatino Linotype" w:eastAsia="Calibri" w:hAnsi="Palatino Linotype" w:cs="Arial"/>
          <w:sz w:val="24"/>
          <w:szCs w:val="24"/>
        </w:rPr>
        <w:t xml:space="preserve"> de la presente resolución</w:t>
      </w:r>
      <w:r w:rsidR="00CA7662">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de lo siguiente:</w:t>
      </w:r>
    </w:p>
    <w:p w:rsidR="00AB2C05" w:rsidRPr="00AB2C05" w:rsidRDefault="00AB2C05" w:rsidP="00AB2C05">
      <w:pPr>
        <w:autoSpaceDE w:val="0"/>
        <w:autoSpaceDN w:val="0"/>
        <w:adjustRightInd w:val="0"/>
        <w:spacing w:after="0" w:line="360" w:lineRule="auto"/>
        <w:ind w:right="49"/>
        <w:jc w:val="both"/>
        <w:rPr>
          <w:rFonts w:ascii="Palatino Linotype" w:eastAsia="Calibri" w:hAnsi="Palatino Linotype" w:cs="Arial"/>
          <w:sz w:val="12"/>
          <w:szCs w:val="24"/>
        </w:rPr>
      </w:pPr>
    </w:p>
    <w:p w:rsidR="00AB2C05" w:rsidRDefault="00A80F5A" w:rsidP="00820C00">
      <w:pPr>
        <w:numPr>
          <w:ilvl w:val="0"/>
          <w:numId w:val="29"/>
        </w:numPr>
        <w:spacing w:after="120" w:line="360" w:lineRule="auto"/>
        <w:ind w:left="714" w:hanging="357"/>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 xml:space="preserve">Respecto a las solicitudes número </w:t>
      </w:r>
      <w:r w:rsidRPr="00A80F5A">
        <w:rPr>
          <w:rFonts w:ascii="Palatino Linotype" w:eastAsia="Times New Roman" w:hAnsi="Palatino Linotype" w:cs="Times New Roman"/>
          <w:sz w:val="24"/>
          <w:szCs w:val="24"/>
          <w:lang w:val="es-ES" w:eastAsia="es-MX"/>
        </w:rPr>
        <w:t>00413/UPVT/IP/2018, 00414/UPVT/IP/2018, 00415/UPVT/IP/2018, 00416/UPVT/IP/2018, 00417/UPVT/IP/2018, 00418/UPVT/IP/2018, 00419/UPVT/IP/2018 y 00420/UPVT/IP/2018</w:t>
      </w:r>
      <w:r>
        <w:rPr>
          <w:rFonts w:ascii="Palatino Linotype" w:eastAsia="Times New Roman" w:hAnsi="Palatino Linotype" w:cs="Times New Roman"/>
          <w:sz w:val="24"/>
          <w:szCs w:val="24"/>
          <w:lang w:val="es-ES" w:eastAsia="es-MX"/>
        </w:rPr>
        <w:t>, l</w:t>
      </w:r>
      <w:r w:rsidR="00DF51E0">
        <w:rPr>
          <w:rFonts w:ascii="Palatino Linotype" w:eastAsia="Times New Roman" w:hAnsi="Palatino Linotype" w:cs="Times New Roman"/>
          <w:sz w:val="24"/>
          <w:szCs w:val="24"/>
          <w:lang w:val="es-ES" w:eastAsia="es-MX"/>
        </w:rPr>
        <w:t>os</w:t>
      </w:r>
      <w:r w:rsidR="00DF51E0" w:rsidRPr="00DF51E0">
        <w:rPr>
          <w:rFonts w:ascii="Palatino Linotype" w:eastAsia="Times New Roman" w:hAnsi="Palatino Linotype" w:cs="Times New Roman"/>
          <w:sz w:val="24"/>
          <w:szCs w:val="24"/>
          <w:lang w:val="es-ES" w:eastAsia="es-MX"/>
        </w:rPr>
        <w:t xml:space="preserve"> formatos de evaluación para el ingreso del personal académico de los docentes contratados en</w:t>
      </w:r>
      <w:r w:rsidR="00DF51E0">
        <w:rPr>
          <w:rFonts w:ascii="Palatino Linotype" w:eastAsia="Times New Roman" w:hAnsi="Palatino Linotype" w:cs="Times New Roman"/>
          <w:sz w:val="24"/>
          <w:szCs w:val="24"/>
          <w:lang w:val="es-ES" w:eastAsia="es-MX"/>
        </w:rPr>
        <w:t xml:space="preserve"> los programas educativos de:</w:t>
      </w:r>
      <w:r w:rsidR="00DF51E0" w:rsidRPr="00DF51E0">
        <w:rPr>
          <w:rFonts w:ascii="Palatino Linotype" w:eastAsia="Times New Roman" w:hAnsi="Palatino Linotype" w:cs="Times New Roman"/>
          <w:sz w:val="24"/>
          <w:szCs w:val="24"/>
          <w:lang w:val="es-ES" w:eastAsia="es-MX"/>
        </w:rPr>
        <w:t xml:space="preserve"> Licenciatura en Negocios Internacionales, Ingeniería en Biotecnología, Ingeniería en Informática, Maestría en Administración, Ingeniería Industrial, Ingeniería en Energía, Ingeniería en Mecatrónica e Ingeniería en Mecánica Automotriz, por el periodo </w:t>
      </w:r>
      <w:r w:rsidR="00DF51E0" w:rsidRPr="00DF51E0">
        <w:rPr>
          <w:rFonts w:ascii="Palatino Linotype" w:eastAsia="Times New Roman" w:hAnsi="Palatino Linotype" w:cs="Times New Roman"/>
          <w:sz w:val="24"/>
          <w:szCs w:val="24"/>
          <w:lang w:val="es-ES" w:eastAsia="es-MX"/>
        </w:rPr>
        <w:lastRenderedPageBreak/>
        <w:t>comprendido del dieciséis de octubre del dos mil diecisiete al cuatro de junio de dos mil dieciocho</w:t>
      </w:r>
      <w:r w:rsidR="00DF51E0">
        <w:rPr>
          <w:rFonts w:ascii="Palatino Linotype" w:eastAsia="Times New Roman" w:hAnsi="Palatino Linotype" w:cs="Times New Roman"/>
          <w:sz w:val="24"/>
          <w:szCs w:val="24"/>
          <w:lang w:val="es-ES" w:eastAsia="es-MX"/>
        </w:rPr>
        <w:t>.</w:t>
      </w:r>
    </w:p>
    <w:p w:rsidR="003F4B66" w:rsidRPr="00AB2C05" w:rsidRDefault="003F4B66" w:rsidP="00A80F5A">
      <w:pPr>
        <w:numPr>
          <w:ilvl w:val="0"/>
          <w:numId w:val="29"/>
        </w:numPr>
        <w:spacing w:after="0" w:line="360" w:lineRule="auto"/>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Respecto a las solicitudes número</w:t>
      </w:r>
      <w:r w:rsidR="00A80F5A">
        <w:rPr>
          <w:rFonts w:ascii="Palatino Linotype" w:eastAsia="Times New Roman" w:hAnsi="Palatino Linotype" w:cs="Times New Roman"/>
          <w:sz w:val="24"/>
          <w:szCs w:val="24"/>
          <w:lang w:val="es-ES" w:eastAsia="es-MX"/>
        </w:rPr>
        <w:t xml:space="preserve"> </w:t>
      </w:r>
      <w:r w:rsidR="00A80F5A" w:rsidRPr="00A80F5A">
        <w:rPr>
          <w:rFonts w:ascii="Palatino Linotype" w:eastAsia="Times New Roman" w:hAnsi="Palatino Linotype" w:cs="Times New Roman"/>
          <w:sz w:val="24"/>
          <w:szCs w:val="24"/>
          <w:lang w:val="es-ES" w:eastAsia="es-MX"/>
        </w:rPr>
        <w:t>00415/UPVT/IP/2018, 00416/UPVT/IP/2018, 00417/UPVT/IP/2018, 00418/UPVT/IP/2018, 00419/UPVT/IP/2018 y 00420/UPVT/IP/2018</w:t>
      </w:r>
      <w:r w:rsidR="00A80F5A">
        <w:rPr>
          <w:rFonts w:ascii="Palatino Linotype" w:eastAsia="Times New Roman" w:hAnsi="Palatino Linotype" w:cs="Times New Roman"/>
          <w:sz w:val="24"/>
          <w:szCs w:val="24"/>
          <w:lang w:val="es-ES" w:eastAsia="es-MX"/>
        </w:rPr>
        <w:t>,</w:t>
      </w:r>
      <w:r>
        <w:rPr>
          <w:rFonts w:ascii="Palatino Linotype" w:eastAsia="Times New Roman" w:hAnsi="Palatino Linotype" w:cs="Times New Roman"/>
          <w:sz w:val="24"/>
          <w:szCs w:val="24"/>
          <w:lang w:val="es-ES" w:eastAsia="es-MX"/>
        </w:rPr>
        <w:t xml:space="preserve"> </w:t>
      </w:r>
      <w:r w:rsidR="00A80F5A">
        <w:rPr>
          <w:rFonts w:ascii="Palatino Linotype" w:eastAsia="Times New Roman" w:hAnsi="Palatino Linotype" w:cs="Times New Roman"/>
          <w:sz w:val="24"/>
          <w:szCs w:val="24"/>
          <w:lang w:val="es-ES" w:eastAsia="es-MX"/>
        </w:rPr>
        <w:t>l</w:t>
      </w:r>
      <w:r>
        <w:rPr>
          <w:rFonts w:ascii="Palatino Linotype" w:eastAsia="Times New Roman" w:hAnsi="Palatino Linotype" w:cs="Times New Roman"/>
          <w:sz w:val="24"/>
          <w:szCs w:val="24"/>
          <w:lang w:val="es-ES" w:eastAsia="es-MX"/>
        </w:rPr>
        <w:t>os</w:t>
      </w:r>
      <w:r w:rsidRPr="003F4B66">
        <w:rPr>
          <w:rFonts w:ascii="Palatino Linotype" w:eastAsia="Times New Roman" w:hAnsi="Palatino Linotype" w:cs="Times New Roman"/>
          <w:sz w:val="24"/>
          <w:szCs w:val="24"/>
          <w:lang w:val="es-ES" w:eastAsia="es-MX"/>
        </w:rPr>
        <w:t xml:space="preserve"> Formato de Plan de Sesión de Clase Modelo</w:t>
      </w:r>
      <w:r>
        <w:rPr>
          <w:rFonts w:ascii="Palatino Linotype" w:eastAsia="Times New Roman" w:hAnsi="Palatino Linotype" w:cs="Times New Roman"/>
          <w:sz w:val="24"/>
          <w:szCs w:val="24"/>
          <w:lang w:val="es-ES" w:eastAsia="es-MX"/>
        </w:rPr>
        <w:t xml:space="preserve"> elaborados por </w:t>
      </w:r>
      <w:r w:rsidRPr="003F4B66">
        <w:rPr>
          <w:rFonts w:ascii="Palatino Linotype" w:eastAsia="Times New Roman" w:hAnsi="Palatino Linotype" w:cs="Times New Roman"/>
          <w:sz w:val="24"/>
          <w:szCs w:val="24"/>
          <w:lang w:val="es-ES" w:eastAsia="es-MX"/>
        </w:rPr>
        <w:t>los docentes contratados en los programas educativos de</w:t>
      </w:r>
      <w:r>
        <w:rPr>
          <w:rFonts w:ascii="Palatino Linotype" w:eastAsia="Times New Roman" w:hAnsi="Palatino Linotype" w:cs="Times New Roman"/>
          <w:sz w:val="24"/>
          <w:szCs w:val="24"/>
          <w:lang w:val="es-ES" w:eastAsia="es-MX"/>
        </w:rPr>
        <w:t xml:space="preserve"> </w:t>
      </w:r>
      <w:r w:rsidRPr="003F4B66">
        <w:rPr>
          <w:rFonts w:ascii="Palatino Linotype" w:eastAsia="Times New Roman" w:hAnsi="Palatino Linotype" w:cs="Times New Roman"/>
          <w:sz w:val="24"/>
          <w:szCs w:val="24"/>
          <w:lang w:val="es-ES" w:eastAsia="es-MX"/>
        </w:rPr>
        <w:t>Ingeniería en Informática, Maestría en Administración, Ingeniería Industrial, Ingeniería en Energía, Ingeniería en Mecatrónica e Ingeniería en Mecánica Automotriz, por el periodo comprendido del dieciséis de octubre del dos mil diecisiete al cuatro de junio de dos mil dieciocho.</w:t>
      </w:r>
    </w:p>
    <w:p w:rsidR="00AB2C05" w:rsidRPr="00AB2C05" w:rsidRDefault="00AB2C05" w:rsidP="00AB2C05">
      <w:pPr>
        <w:spacing w:line="360" w:lineRule="auto"/>
        <w:jc w:val="both"/>
        <w:rPr>
          <w:rFonts w:ascii="Palatino Linotype" w:eastAsia="Calibri" w:hAnsi="Palatino Linotype" w:cs="Arial"/>
          <w:sz w:val="12"/>
        </w:rPr>
      </w:pPr>
    </w:p>
    <w:p w:rsidR="00AB2C05" w:rsidRPr="00AB2C05" w:rsidRDefault="00AB2C05" w:rsidP="00AB2C05">
      <w:pPr>
        <w:autoSpaceDE w:val="0"/>
        <w:autoSpaceDN w:val="0"/>
        <w:adjustRightInd w:val="0"/>
        <w:spacing w:after="0" w:line="360" w:lineRule="auto"/>
        <w:ind w:left="720"/>
        <w:jc w:val="both"/>
        <w:rPr>
          <w:rFonts w:ascii="Palatino Linotype" w:eastAsia="Times New Roman" w:hAnsi="Palatino Linotype" w:cs="Times New Roman"/>
          <w:color w:val="000000"/>
          <w:sz w:val="24"/>
          <w:szCs w:val="24"/>
          <w:lang w:val="es-ES" w:eastAsia="es-ES"/>
        </w:rPr>
      </w:pPr>
      <w:r w:rsidRPr="00AB2C05">
        <w:rPr>
          <w:rFonts w:ascii="Palatino Linotype" w:eastAsia="Times New Roman" w:hAnsi="Palatino Linotype" w:cs="Times New Roman"/>
          <w:color w:val="000000"/>
          <w:sz w:val="24"/>
          <w:szCs w:val="24"/>
          <w:lang w:val="es-ES" w:eastAsia="es-ES"/>
        </w:rPr>
        <w:t>Debiéndose emitir y entregar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AB2C05" w:rsidRPr="00AB2C05" w:rsidRDefault="00AB2C05" w:rsidP="00685F8D">
      <w:pPr>
        <w:spacing w:before="120" w:after="120" w:line="360" w:lineRule="auto"/>
        <w:jc w:val="both"/>
        <w:rPr>
          <w:rFonts w:ascii="Palatino Linotype" w:eastAsia="Calibri" w:hAnsi="Palatino Linotype" w:cs="Arial"/>
          <w:sz w:val="24"/>
          <w:szCs w:val="24"/>
        </w:rPr>
      </w:pPr>
    </w:p>
    <w:p w:rsidR="00AB2C05" w:rsidRPr="00AB2C05" w:rsidRDefault="00AB2C05" w:rsidP="00AB2C05">
      <w:pPr>
        <w:autoSpaceDE w:val="0"/>
        <w:autoSpaceDN w:val="0"/>
        <w:adjustRightInd w:val="0"/>
        <w:spacing w:after="0" w:line="360" w:lineRule="auto"/>
        <w:ind w:right="49"/>
        <w:jc w:val="both"/>
        <w:rPr>
          <w:rFonts w:ascii="Palatino Linotype" w:eastAsia="Calibri" w:hAnsi="Palatino Linotype" w:cs="Arial"/>
          <w:i/>
          <w:lang w:eastAsia="es-MX"/>
        </w:rPr>
      </w:pPr>
      <w:r w:rsidRPr="00AB2C05">
        <w:rPr>
          <w:rFonts w:ascii="Palatino Linotype" w:eastAsia="Calibri" w:hAnsi="Palatino Linotype" w:cs="Arial"/>
          <w:b/>
          <w:sz w:val="28"/>
          <w:szCs w:val="28"/>
        </w:rPr>
        <w:t>TERCERO.</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Notifíquese</w:t>
      </w:r>
      <w:r w:rsidRPr="00AB2C05">
        <w:rPr>
          <w:rFonts w:ascii="Palatino Linotype" w:eastAsia="Calibri" w:hAnsi="Palatino Linotype" w:cs="Arial"/>
          <w:i/>
          <w:sz w:val="24"/>
          <w:szCs w:val="24"/>
        </w:rPr>
        <w:t xml:space="preserve"> </w:t>
      </w:r>
      <w:r w:rsidRPr="00AB2C05">
        <w:rPr>
          <w:rFonts w:ascii="Palatino Linotype" w:eastAsia="Calibri" w:hAnsi="Palatino Linotype" w:cs="Arial"/>
          <w:sz w:val="24"/>
          <w:szCs w:val="24"/>
        </w:rPr>
        <w:t>al Titular de la Unidad de Transparencia del</w:t>
      </w:r>
      <w:r w:rsidRPr="00AB2C05">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 xml:space="preserve">Sujeto Obligado, para que conforme al artículo 186 último párrafo, 189 segundo párrafo y 194 de la Ley de Transparencia y Acceso a la Información Pública del Estado de México y Municipios; dé cumplimiento a lo ordenado dentro del plazo de diez días </w:t>
      </w:r>
      <w:r w:rsidRPr="00AB2C05">
        <w:rPr>
          <w:rFonts w:ascii="Palatino Linotype" w:eastAsia="Calibri" w:hAnsi="Palatino Linotype" w:cs="Arial"/>
          <w:sz w:val="24"/>
          <w:szCs w:val="24"/>
        </w:rPr>
        <w:lastRenderedPageBreak/>
        <w:t>hábiles, debiendo informar a este Instituto en un plazo de tres días hábiles siguientes sobre el cumplimiento dado a la presente resolución.</w:t>
      </w:r>
    </w:p>
    <w:p w:rsidR="00AB2C05" w:rsidRPr="00DA21F2" w:rsidRDefault="00AB2C05" w:rsidP="00685F8D">
      <w:pPr>
        <w:autoSpaceDE w:val="0"/>
        <w:autoSpaceDN w:val="0"/>
        <w:adjustRightInd w:val="0"/>
        <w:spacing w:before="120" w:after="120" w:line="360" w:lineRule="auto"/>
        <w:ind w:right="51"/>
        <w:jc w:val="both"/>
        <w:rPr>
          <w:rFonts w:ascii="Palatino Linotype" w:eastAsia="Calibri" w:hAnsi="Palatino Linotype" w:cs="Arial"/>
          <w:b/>
          <w:sz w:val="24"/>
          <w:szCs w:val="24"/>
        </w:rPr>
      </w:pPr>
    </w:p>
    <w:p w:rsidR="00AB2964" w:rsidRDefault="00AB2C05" w:rsidP="00AB2C05">
      <w:pPr>
        <w:pStyle w:val="Sinespaciado"/>
        <w:spacing w:line="360" w:lineRule="auto"/>
        <w:jc w:val="both"/>
        <w:rPr>
          <w:rFonts w:ascii="Palatino Linotype" w:eastAsia="Calibri" w:hAnsi="Palatino Linotype" w:cs="Arial"/>
          <w:lang w:eastAsia="en-US"/>
        </w:rPr>
      </w:pPr>
      <w:r w:rsidRPr="00AB2C05">
        <w:rPr>
          <w:rFonts w:ascii="Palatino Linotype" w:eastAsia="Calibri" w:hAnsi="Palatino Linotype" w:cs="Arial"/>
          <w:b/>
          <w:sz w:val="28"/>
          <w:szCs w:val="28"/>
          <w:lang w:eastAsia="en-US"/>
        </w:rPr>
        <w:t>CUARTO.</w:t>
      </w:r>
      <w:r w:rsidRPr="00AB2C05">
        <w:rPr>
          <w:rFonts w:ascii="Palatino Linotype" w:eastAsia="Calibri" w:hAnsi="Palatino Linotype" w:cs="Arial"/>
          <w:b/>
          <w:lang w:eastAsia="en-US"/>
        </w:rPr>
        <w:t xml:space="preserve"> </w:t>
      </w:r>
      <w:r w:rsidRPr="00AB2C05">
        <w:rPr>
          <w:rFonts w:ascii="Palatino Linotype" w:eastAsia="Calibri" w:hAnsi="Palatino Linotype" w:cs="Arial"/>
          <w:lang w:eastAsia="en-US"/>
        </w:rPr>
        <w:t>Notifíquese al Recurrente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B2C05" w:rsidRDefault="00AB2C05" w:rsidP="00685F8D">
      <w:pPr>
        <w:pStyle w:val="Sinespaciado"/>
        <w:spacing w:before="120" w:after="120" w:line="360" w:lineRule="auto"/>
        <w:jc w:val="both"/>
        <w:rPr>
          <w:rFonts w:ascii="Palatino Linotype" w:eastAsia="Calibri" w:hAnsi="Palatino Linotype" w:cs="Arial"/>
          <w:lang w:eastAsia="en-US"/>
        </w:rPr>
      </w:pPr>
    </w:p>
    <w:p w:rsidR="00AB2C05" w:rsidRPr="004B5A91" w:rsidRDefault="00AB2C05" w:rsidP="00AB2C05">
      <w:pPr>
        <w:pStyle w:val="Sinespaciado"/>
        <w:spacing w:line="360" w:lineRule="auto"/>
        <w:jc w:val="both"/>
        <w:rPr>
          <w:rFonts w:ascii="Palatino Linotype" w:eastAsiaTheme="minorHAnsi" w:hAnsi="Palatino Linotype" w:cstheme="minorBidi"/>
          <w:color w:val="222222"/>
          <w:shd w:val="clear" w:color="auto" w:fill="FFFFFF"/>
          <w:lang w:eastAsia="en-US"/>
        </w:rPr>
      </w:pPr>
    </w:p>
    <w:p w:rsidR="00B76A01" w:rsidRPr="0040149E" w:rsidRDefault="00B76A01" w:rsidP="003B6B63">
      <w:pPr>
        <w:pStyle w:val="Sinespaciado"/>
        <w:spacing w:line="360" w:lineRule="auto"/>
        <w:jc w:val="both"/>
        <w:rPr>
          <w:rFonts w:ascii="Palatino Linotype" w:hAnsi="Palatino Linotype"/>
        </w:rPr>
      </w:pPr>
      <w:r w:rsidRPr="0040149E">
        <w:rPr>
          <w:rFonts w:ascii="Palatino Linotype" w:hAnsi="Palatino Linotype"/>
        </w:rPr>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5C55A3" w:rsidRPr="0040149E">
        <w:rPr>
          <w:rFonts w:ascii="Palatino Linotype" w:eastAsia="Arial Unicode MS" w:hAnsi="Palatino Linotype"/>
        </w:rPr>
        <w:t>, JOSÉ GUADALUPE LUNA HERNÁNDEZ</w:t>
      </w:r>
      <w:r w:rsidR="00DA21F2">
        <w:rPr>
          <w:rFonts w:ascii="Palatino Linotype" w:eastAsia="Arial Unicode MS" w:hAnsi="Palatino Linotype"/>
        </w:rPr>
        <w:t>, JAVIER MARTÍNEZ CRUZ</w:t>
      </w:r>
      <w:r w:rsidR="00DA21F2" w:rsidRPr="00DA21F2">
        <w:t xml:space="preserve"> </w:t>
      </w:r>
      <w:r w:rsidR="00DA21F2" w:rsidRPr="00DA21F2">
        <w:rPr>
          <w:rFonts w:ascii="Palatino Linotype" w:eastAsia="Arial Unicode MS" w:hAnsi="Palatino Linotype"/>
        </w:rPr>
        <w:t>Y LUIS GUSTAVO PARRA NORIEGA</w:t>
      </w:r>
      <w:r w:rsidR="00DA21F2">
        <w:rPr>
          <w:rFonts w:ascii="Palatino Linotype" w:eastAsia="Arial Unicode MS" w:hAnsi="Palatino Linotype"/>
        </w:rPr>
        <w:t>,</w:t>
      </w:r>
      <w:r w:rsidRPr="0040149E">
        <w:rPr>
          <w:rFonts w:ascii="Palatino Linotype" w:eastAsia="Arial Unicode MS" w:hAnsi="Palatino Linotype"/>
        </w:rPr>
        <w:t xml:space="preserve"> EN LA </w:t>
      </w:r>
      <w:r w:rsidR="004B5A91">
        <w:rPr>
          <w:rFonts w:ascii="Palatino Linotype" w:eastAsia="Arial Unicode MS" w:hAnsi="Palatino Linotype"/>
        </w:rPr>
        <w:t>TRIGÉSIMA</w:t>
      </w:r>
      <w:r w:rsidR="0040149E">
        <w:rPr>
          <w:rFonts w:ascii="Palatino Linotype" w:eastAsia="Arial Unicode MS" w:hAnsi="Palatino Linotype"/>
        </w:rPr>
        <w:t xml:space="preserve"> </w:t>
      </w:r>
      <w:r w:rsidR="00940EAE">
        <w:rPr>
          <w:rFonts w:ascii="Palatino Linotype" w:eastAsia="Arial Unicode MS" w:hAnsi="Palatino Linotype"/>
        </w:rPr>
        <w:t xml:space="preserve">CUARTA </w:t>
      </w:r>
      <w:r w:rsidR="001266BB" w:rsidRPr="0040149E">
        <w:rPr>
          <w:rFonts w:ascii="Palatino Linotype" w:eastAsia="Arial Unicode MS" w:hAnsi="Palatino Linotype"/>
        </w:rPr>
        <w:t>SESIÓN ORDINARIA</w:t>
      </w:r>
      <w:r w:rsidRPr="0040149E">
        <w:rPr>
          <w:rFonts w:ascii="Palatino Linotype" w:hAnsi="Palatino Linotype"/>
        </w:rPr>
        <w:t xml:space="preserve"> CELEBRADA EL </w:t>
      </w:r>
      <w:r w:rsidR="00940EAE">
        <w:rPr>
          <w:rFonts w:ascii="Palatino Linotype" w:hAnsi="Palatino Linotype"/>
        </w:rPr>
        <w:t>DIECINUEVE DE SEPTIEMBRE</w:t>
      </w:r>
      <w:r w:rsidR="004B5A91">
        <w:rPr>
          <w:rFonts w:ascii="Palatino Linotype" w:hAnsi="Palatino Linotype"/>
        </w:rPr>
        <w:t xml:space="preserve"> </w:t>
      </w:r>
      <w:r w:rsidR="008621C4" w:rsidRPr="0040149E">
        <w:rPr>
          <w:rFonts w:ascii="Palatino Linotype" w:hAnsi="Palatino Linotype"/>
        </w:rPr>
        <w:t>DE DOS MIL DIECIOCHO</w:t>
      </w:r>
      <w:r w:rsidRPr="0040149E">
        <w:rPr>
          <w:rFonts w:ascii="Palatino Linotype" w:hAnsi="Palatino Linotype"/>
        </w:rPr>
        <w:t xml:space="preserve">, ANTE </w:t>
      </w:r>
      <w:r w:rsidR="009E3A4B" w:rsidRPr="0040149E">
        <w:rPr>
          <w:rFonts w:ascii="Palatino Linotype" w:hAnsi="Palatino Linotype"/>
        </w:rPr>
        <w:t>EL SECRETARIO TÉCNICO</w:t>
      </w:r>
      <w:r w:rsidRPr="0040149E">
        <w:rPr>
          <w:rFonts w:ascii="Palatino Linotype" w:hAnsi="Palatino Linotype"/>
        </w:rPr>
        <w:t xml:space="preserve"> DEL PLENO, </w:t>
      </w:r>
      <w:r w:rsidR="009E3A4B" w:rsidRPr="0040149E">
        <w:rPr>
          <w:rFonts w:ascii="Palatino Linotype" w:hAnsi="Palatino Linotype"/>
        </w:rPr>
        <w:t>ALEXIS TAPIA RAMÍREZ</w:t>
      </w:r>
      <w:r w:rsidR="00502301" w:rsidRPr="0040149E">
        <w:rPr>
          <w:rFonts w:ascii="Palatino Linotype" w:hAnsi="Palatino Linotype"/>
        </w:rPr>
        <w:t>.-------------------------------------------</w:t>
      </w:r>
      <w:r w:rsidR="003C2117">
        <w:rPr>
          <w:rFonts w:ascii="Palatino Linotype" w:hAnsi="Palatino Linotype"/>
        </w:rPr>
        <w:t>---------------------------------------------------------------------------------</w:t>
      </w:r>
      <w:r w:rsidR="00940EAE">
        <w:rPr>
          <w:rFonts w:ascii="Palatino Linotype" w:hAnsi="Palatino Linotype"/>
        </w:rPr>
        <w:t>---------</w:t>
      </w:r>
      <w:r w:rsidR="00685F8D">
        <w:rPr>
          <w:rFonts w:ascii="Palatino Linotype" w:hAnsi="Palatino Linotype"/>
        </w:rPr>
        <w:t>-------------------------------------------------------------------------------------------------------------------------------------------------------------------------------------------------------------------------------------------------------------------------------</w:t>
      </w:r>
      <w:r w:rsidR="00AD6FBE">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A21F2" w:rsidRPr="006149F1" w:rsidTr="00DE39CD">
        <w:tc>
          <w:tcPr>
            <w:tcW w:w="9062" w:type="dxa"/>
            <w:gridSpan w:val="2"/>
          </w:tcPr>
          <w:p w:rsidR="00DA21F2" w:rsidRPr="006149F1"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Pr="006149F1" w:rsidRDefault="00DA21F2" w:rsidP="00DE39CD">
            <w:pPr>
              <w:pStyle w:val="Sinespaciado"/>
              <w:jc w:val="center"/>
              <w:rPr>
                <w:rFonts w:ascii="Palatino Linotype" w:hAnsi="Palatino Linotype"/>
                <w:b/>
              </w:rPr>
            </w:pPr>
          </w:p>
          <w:p w:rsidR="00DA21F2" w:rsidRPr="006149F1" w:rsidRDefault="00DA21F2" w:rsidP="00DE39CD">
            <w:pPr>
              <w:pStyle w:val="Sinespaciado"/>
              <w:jc w:val="center"/>
              <w:rPr>
                <w:rFonts w:ascii="Palatino Linotype" w:hAnsi="Palatino Linotype"/>
                <w:b/>
              </w:rPr>
            </w:pPr>
          </w:p>
          <w:p w:rsidR="00DA21F2" w:rsidRPr="006149F1" w:rsidRDefault="00DA21F2" w:rsidP="00DE39CD">
            <w:pPr>
              <w:pStyle w:val="Sinespaciado"/>
              <w:jc w:val="center"/>
              <w:rPr>
                <w:rFonts w:ascii="Palatino Linotype" w:hAnsi="Palatino Linotype"/>
                <w:b/>
              </w:rPr>
            </w:pPr>
            <w:r w:rsidRPr="006149F1">
              <w:rPr>
                <w:rFonts w:ascii="Palatino Linotype" w:hAnsi="Palatino Linotype"/>
                <w:b/>
              </w:rPr>
              <w:t>Zulema Martínez Sánchez</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Comisionada Presidenta</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(Rúbrica)</w:t>
            </w:r>
          </w:p>
        </w:tc>
      </w:tr>
      <w:tr w:rsidR="00DA21F2" w:rsidRPr="006149F1" w:rsidTr="00DE39CD">
        <w:tc>
          <w:tcPr>
            <w:tcW w:w="4531" w:type="dxa"/>
          </w:tcPr>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center"/>
              <w:rPr>
                <w:rFonts w:ascii="Palatino Linotype" w:hAnsi="Palatino Linotype"/>
                <w:b/>
              </w:rPr>
            </w:pPr>
            <w:r w:rsidRPr="006149F1">
              <w:rPr>
                <w:rFonts w:ascii="Palatino Linotype" w:hAnsi="Palatino Linotype"/>
                <w:b/>
              </w:rPr>
              <w:t>Eva Abaid Yapur</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Comisionada</w:t>
            </w:r>
          </w:p>
          <w:p w:rsidR="00DA21F2" w:rsidRPr="006149F1" w:rsidRDefault="00DA21F2" w:rsidP="00DE39CD">
            <w:pPr>
              <w:pStyle w:val="Sinespaciado"/>
              <w:jc w:val="center"/>
              <w:rPr>
                <w:rFonts w:ascii="Palatino Linotype" w:hAnsi="Palatino Linotype"/>
              </w:rPr>
            </w:pPr>
            <w:r>
              <w:rPr>
                <w:rFonts w:ascii="Palatino Linotype" w:hAnsi="Palatino Linotype"/>
              </w:rPr>
              <w:t>(Rúbrica</w:t>
            </w:r>
            <w:r w:rsidRPr="006149F1">
              <w:rPr>
                <w:rFonts w:ascii="Palatino Linotype" w:hAnsi="Palatino Linotype"/>
              </w:rPr>
              <w:t>)</w:t>
            </w:r>
          </w:p>
        </w:tc>
        <w:tc>
          <w:tcPr>
            <w:tcW w:w="4531" w:type="dxa"/>
          </w:tcPr>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center"/>
              <w:rPr>
                <w:rFonts w:ascii="Palatino Linotype" w:hAnsi="Palatino Linotype"/>
                <w:b/>
              </w:rPr>
            </w:pPr>
            <w:r w:rsidRPr="006149F1">
              <w:rPr>
                <w:rFonts w:ascii="Palatino Linotype" w:hAnsi="Palatino Linotype"/>
                <w:b/>
              </w:rPr>
              <w:t>José Guadalupe Luna Hernández</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Comisionado</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(Rúbrica)</w:t>
            </w:r>
          </w:p>
        </w:tc>
      </w:tr>
      <w:tr w:rsidR="00DA21F2" w:rsidRPr="006149F1" w:rsidTr="00DE39CD">
        <w:tc>
          <w:tcPr>
            <w:tcW w:w="4531" w:type="dxa"/>
          </w:tcPr>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Pr="006149F1" w:rsidRDefault="00DA21F2" w:rsidP="00DE39CD">
            <w:pPr>
              <w:pStyle w:val="Sinespaciado"/>
              <w:jc w:val="center"/>
              <w:rPr>
                <w:rFonts w:ascii="Palatino Linotype" w:hAnsi="Palatino Linotype"/>
                <w:b/>
              </w:rPr>
            </w:pPr>
            <w:r w:rsidRPr="006149F1">
              <w:rPr>
                <w:rFonts w:ascii="Palatino Linotype" w:hAnsi="Palatino Linotype"/>
                <w:b/>
              </w:rPr>
              <w:t>Javier Martínez Cruz</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Comisionado</w:t>
            </w:r>
          </w:p>
          <w:p w:rsidR="00DA21F2" w:rsidRPr="006149F1" w:rsidRDefault="00DA21F2" w:rsidP="00DE39CD">
            <w:pPr>
              <w:pStyle w:val="Sinespaciado"/>
              <w:jc w:val="center"/>
              <w:rPr>
                <w:rFonts w:ascii="Palatino Linotype" w:hAnsi="Palatino Linotype"/>
                <w:b/>
              </w:rPr>
            </w:pPr>
            <w:r w:rsidRPr="006149F1">
              <w:rPr>
                <w:rFonts w:ascii="Palatino Linotype" w:hAnsi="Palatino Linotype"/>
              </w:rPr>
              <w:t>(Rúbrica)</w:t>
            </w:r>
          </w:p>
        </w:tc>
        <w:tc>
          <w:tcPr>
            <w:tcW w:w="4531" w:type="dxa"/>
          </w:tcPr>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p>
          <w:p w:rsidR="00DA21F2" w:rsidRDefault="00DA21F2" w:rsidP="00DE39CD">
            <w:pPr>
              <w:pStyle w:val="Sinespaciado"/>
              <w:jc w:val="center"/>
              <w:rPr>
                <w:rFonts w:ascii="Palatino Linotype" w:hAnsi="Palatino Linotype"/>
                <w:b/>
              </w:rPr>
            </w:pPr>
            <w:r>
              <w:rPr>
                <w:rFonts w:ascii="Palatino Linotype" w:hAnsi="Palatino Linotype"/>
                <w:b/>
              </w:rPr>
              <w:t>Luis Gustavo Parra Noriega</w:t>
            </w:r>
          </w:p>
          <w:p w:rsidR="00DA21F2" w:rsidRDefault="00DA21F2" w:rsidP="00DE39CD">
            <w:pPr>
              <w:pStyle w:val="Sinespaciado"/>
              <w:jc w:val="center"/>
              <w:rPr>
                <w:rFonts w:ascii="Palatino Linotype" w:hAnsi="Palatino Linotype"/>
              </w:rPr>
            </w:pPr>
            <w:r>
              <w:rPr>
                <w:rFonts w:ascii="Palatino Linotype" w:hAnsi="Palatino Linotype"/>
              </w:rPr>
              <w:t>Comisionado</w:t>
            </w:r>
          </w:p>
          <w:p w:rsidR="00DA21F2" w:rsidRPr="00F91340" w:rsidRDefault="00DA21F2" w:rsidP="00DE39CD">
            <w:pPr>
              <w:pStyle w:val="Sinespaciado"/>
              <w:jc w:val="center"/>
              <w:rPr>
                <w:rFonts w:ascii="Palatino Linotype" w:hAnsi="Palatino Linotype"/>
              </w:rPr>
            </w:pPr>
            <w:r>
              <w:rPr>
                <w:rFonts w:ascii="Palatino Linotype" w:hAnsi="Palatino Linotype"/>
              </w:rPr>
              <w:t>(Rúbrica)</w:t>
            </w:r>
          </w:p>
        </w:tc>
      </w:tr>
      <w:tr w:rsidR="00DA21F2" w:rsidRPr="006149F1" w:rsidTr="00DE39CD">
        <w:tc>
          <w:tcPr>
            <w:tcW w:w="9062" w:type="dxa"/>
            <w:gridSpan w:val="2"/>
          </w:tcPr>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Pr="006149F1" w:rsidRDefault="00DA21F2" w:rsidP="00DE39CD">
            <w:pPr>
              <w:pStyle w:val="Sinespaciado"/>
              <w:jc w:val="both"/>
              <w:rPr>
                <w:rFonts w:ascii="Palatino Linotype" w:hAnsi="Palatino Linotype"/>
                <w:b/>
              </w:rPr>
            </w:pPr>
          </w:p>
          <w:p w:rsidR="00DA21F2" w:rsidRDefault="00DA21F2" w:rsidP="00DE39CD">
            <w:pPr>
              <w:pStyle w:val="Sinespaciado"/>
              <w:jc w:val="both"/>
              <w:rPr>
                <w:rFonts w:ascii="Palatino Linotype" w:hAnsi="Palatino Linotype"/>
                <w:b/>
              </w:rPr>
            </w:pPr>
          </w:p>
          <w:p w:rsidR="00DA21F2" w:rsidRPr="006149F1" w:rsidRDefault="00DA21F2" w:rsidP="00DE39CD">
            <w:pPr>
              <w:pStyle w:val="Sinespaciado"/>
              <w:jc w:val="center"/>
              <w:rPr>
                <w:rFonts w:ascii="Palatino Linotype" w:hAnsi="Palatino Linotype"/>
                <w:b/>
              </w:rPr>
            </w:pPr>
            <w:r w:rsidRPr="006149F1">
              <w:rPr>
                <w:rFonts w:ascii="Palatino Linotype" w:hAnsi="Palatino Linotype"/>
                <w:b/>
              </w:rPr>
              <w:t>Alexis Tapia Ramírez</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Secretario Técnico del Pleno</w:t>
            </w:r>
          </w:p>
          <w:p w:rsidR="00DA21F2" w:rsidRPr="006149F1" w:rsidRDefault="00DA21F2" w:rsidP="00DE39CD">
            <w:pPr>
              <w:pStyle w:val="Sinespaciado"/>
              <w:jc w:val="center"/>
              <w:rPr>
                <w:rFonts w:ascii="Palatino Linotype" w:hAnsi="Palatino Linotype"/>
              </w:rPr>
            </w:pPr>
            <w:r w:rsidRPr="006149F1">
              <w:rPr>
                <w:rFonts w:ascii="Palatino Linotype" w:hAnsi="Palatino Linotype"/>
              </w:rPr>
              <w:t>(Rúbrica)</w:t>
            </w:r>
          </w:p>
        </w:tc>
      </w:tr>
    </w:tbl>
    <w:p w:rsidR="00685F8D" w:rsidRDefault="00685F8D" w:rsidP="006A3AFB">
      <w:pPr>
        <w:spacing w:after="0" w:line="276" w:lineRule="auto"/>
        <w:jc w:val="both"/>
        <w:rPr>
          <w:rFonts w:ascii="Palatino Linotype" w:hAnsi="Palatino Linotype" w:cs="Arial"/>
          <w:sz w:val="18"/>
          <w:szCs w:val="18"/>
        </w:rPr>
      </w:pPr>
    </w:p>
    <w:p w:rsidR="00685F8D" w:rsidRDefault="00685F8D" w:rsidP="006A3AFB">
      <w:pPr>
        <w:spacing w:after="0" w:line="276" w:lineRule="auto"/>
        <w:jc w:val="both"/>
        <w:rPr>
          <w:rFonts w:ascii="Palatino Linotype" w:hAnsi="Palatino Linotype" w:cs="Arial"/>
          <w:sz w:val="18"/>
          <w:szCs w:val="18"/>
        </w:rPr>
      </w:pPr>
    </w:p>
    <w:p w:rsidR="00B76A01" w:rsidRPr="0040149E" w:rsidRDefault="00B76A01" w:rsidP="006A3AFB">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940EAE">
        <w:rPr>
          <w:rFonts w:ascii="Palatino Linotype" w:hAnsi="Palatino Linotype" w:cs="Arial"/>
          <w:sz w:val="18"/>
          <w:szCs w:val="18"/>
        </w:rPr>
        <w:t>diecinueve de septiembre</w:t>
      </w:r>
      <w:r w:rsidR="0085662E">
        <w:rPr>
          <w:rFonts w:ascii="Palatino Linotype" w:hAnsi="Palatino Linotype" w:cs="Arial"/>
          <w:sz w:val="18"/>
          <w:szCs w:val="18"/>
        </w:rPr>
        <w:t xml:space="preserve"> </w:t>
      </w:r>
      <w:r w:rsidR="001266BB" w:rsidRPr="0040149E">
        <w:rPr>
          <w:rFonts w:ascii="Palatino Linotype" w:hAnsi="Palatino Linotype" w:cs="Arial"/>
          <w:sz w:val="18"/>
          <w:szCs w:val="18"/>
        </w:rPr>
        <w:t>de</w:t>
      </w:r>
      <w:r w:rsidR="008621C4" w:rsidRPr="0040149E">
        <w:rPr>
          <w:rFonts w:ascii="Palatino Linotype" w:hAnsi="Palatino Linotype" w:cs="Arial"/>
          <w:sz w:val="18"/>
          <w:szCs w:val="18"/>
        </w:rPr>
        <w:t xml:space="preserve"> dos mil dieciocho</w:t>
      </w:r>
      <w:r w:rsidRPr="0040149E">
        <w:rPr>
          <w:rFonts w:ascii="Palatino Linotype" w:hAnsi="Palatino Linotype" w:cs="Arial"/>
          <w:sz w:val="18"/>
          <w:szCs w:val="18"/>
        </w:rPr>
        <w:t xml:space="preserve">, emitida en </w:t>
      </w:r>
      <w:r w:rsidR="001F7989" w:rsidRPr="0040149E">
        <w:rPr>
          <w:rFonts w:ascii="Palatino Linotype" w:hAnsi="Palatino Linotype" w:cs="Arial"/>
          <w:sz w:val="18"/>
          <w:szCs w:val="18"/>
        </w:rPr>
        <w:t>los</w:t>
      </w:r>
      <w:r w:rsidRPr="0040149E">
        <w:rPr>
          <w:rFonts w:ascii="Palatino Linotype" w:hAnsi="Palatino Linotype" w:cs="Arial"/>
          <w:sz w:val="18"/>
          <w:szCs w:val="18"/>
        </w:rPr>
        <w:t xml:space="preserve"> recurso</w:t>
      </w:r>
      <w:r w:rsidR="001F7989" w:rsidRPr="0040149E">
        <w:rPr>
          <w:rFonts w:ascii="Palatino Linotype" w:hAnsi="Palatino Linotype" w:cs="Arial"/>
          <w:sz w:val="18"/>
          <w:szCs w:val="18"/>
        </w:rPr>
        <w:t>s</w:t>
      </w:r>
      <w:r w:rsidRPr="0040149E">
        <w:rPr>
          <w:rFonts w:ascii="Palatino Linotype" w:hAnsi="Palatino Linotype" w:cs="Arial"/>
          <w:sz w:val="18"/>
          <w:szCs w:val="18"/>
        </w:rPr>
        <w:t xml:space="preserve"> de revisión </w:t>
      </w:r>
      <w:r w:rsidR="00940EAE" w:rsidRPr="00940EAE">
        <w:rPr>
          <w:rFonts w:ascii="Palatino Linotype" w:hAnsi="Palatino Linotype" w:cs="Arial"/>
          <w:sz w:val="18"/>
          <w:szCs w:val="18"/>
        </w:rPr>
        <w:t>02481/INFOEM/IP/RR/2018 y Acumulados</w:t>
      </w:r>
      <w:r w:rsidR="001266BB" w:rsidRPr="0040149E">
        <w:rPr>
          <w:rFonts w:ascii="Palatino Linotype" w:hAnsi="Palatino Linotype" w:cs="Arial"/>
          <w:sz w:val="18"/>
          <w:szCs w:val="18"/>
        </w:rPr>
        <w:t>.</w:t>
      </w:r>
    </w:p>
    <w:p w:rsidR="007533A3" w:rsidRPr="0040149E" w:rsidRDefault="00940EAE" w:rsidP="006A3AFB">
      <w:pPr>
        <w:spacing w:after="0" w:line="276" w:lineRule="auto"/>
        <w:jc w:val="both"/>
        <w:rPr>
          <w:rFonts w:ascii="Palatino Linotype" w:hAnsi="Palatino Linotype" w:cs="Arial"/>
          <w:sz w:val="16"/>
          <w:szCs w:val="16"/>
        </w:rPr>
      </w:pPr>
      <w:r>
        <w:rPr>
          <w:rFonts w:ascii="Palatino Linotype" w:hAnsi="Palatino Linotype" w:cs="Arial"/>
          <w:sz w:val="16"/>
          <w:szCs w:val="16"/>
        </w:rPr>
        <w:t>ZMS/OSAM/EJDG</w:t>
      </w:r>
    </w:p>
    <w:sectPr w:rsidR="007533A3" w:rsidRPr="0040149E" w:rsidSect="00671BE8">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2C5" w:rsidRDefault="005D12C5" w:rsidP="001032D4">
      <w:pPr>
        <w:spacing w:after="0" w:line="240" w:lineRule="auto"/>
      </w:pPr>
      <w:r>
        <w:separator/>
      </w:r>
    </w:p>
  </w:endnote>
  <w:endnote w:type="continuationSeparator" w:id="0">
    <w:p w:rsidR="005D12C5" w:rsidRDefault="005D12C5"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89" w:rsidRPr="000B69FA" w:rsidRDefault="00C1748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0555">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0555">
      <w:rPr>
        <w:rFonts w:ascii="Palatino Linotype" w:hAnsi="Palatino Linotype"/>
        <w:bCs/>
        <w:noProof/>
        <w:sz w:val="20"/>
      </w:rPr>
      <w:t>42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89" w:rsidRPr="000B69FA" w:rsidRDefault="00C17489"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05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0555">
      <w:rPr>
        <w:rFonts w:ascii="Palatino Linotype" w:hAnsi="Palatino Linotype"/>
        <w:bCs/>
        <w:noProof/>
        <w:sz w:val="20"/>
      </w:rPr>
      <w:t>42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2C5" w:rsidRDefault="005D12C5" w:rsidP="001032D4">
      <w:pPr>
        <w:spacing w:after="0" w:line="240" w:lineRule="auto"/>
      </w:pPr>
      <w:r>
        <w:separator/>
      </w:r>
    </w:p>
  </w:footnote>
  <w:footnote w:type="continuationSeparator" w:id="0">
    <w:p w:rsidR="005D12C5" w:rsidRDefault="005D12C5" w:rsidP="001032D4">
      <w:pPr>
        <w:spacing w:after="0" w:line="240" w:lineRule="auto"/>
      </w:pPr>
      <w:r>
        <w:continuationSeparator/>
      </w:r>
    </w:p>
  </w:footnote>
  <w:footnote w:id="1">
    <w:p w:rsidR="00C17489" w:rsidRPr="00615B4B" w:rsidRDefault="00C17489"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C17489" w:rsidRPr="00615B4B" w:rsidRDefault="00C17489"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489" w:rsidRDefault="00C17489">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C17489" w:rsidTr="00DC0168">
      <w:trPr>
        <w:trHeight w:val="227"/>
      </w:trPr>
      <w:tc>
        <w:tcPr>
          <w:tcW w:w="6521" w:type="dxa"/>
          <w:hideMark/>
        </w:tcPr>
        <w:p w:rsidR="00C17489" w:rsidRDefault="00C1748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C17489" w:rsidRDefault="000A1E2B" w:rsidP="00DC0168">
          <w:pPr>
            <w:spacing w:after="120" w:line="256" w:lineRule="auto"/>
            <w:ind w:left="-778" w:right="214"/>
            <w:jc w:val="right"/>
            <w:rPr>
              <w:rFonts w:ascii="Palatino Linotype" w:hAnsi="Palatino Linotype" w:cs="Arial"/>
              <w:szCs w:val="20"/>
            </w:rPr>
          </w:pPr>
          <w:r w:rsidRPr="000A1E2B">
            <w:rPr>
              <w:rFonts w:ascii="Palatino Linotype" w:hAnsi="Palatino Linotype" w:cs="Arial"/>
              <w:szCs w:val="20"/>
            </w:rPr>
            <w:t>02481/INFOEM/IP/RR/2018 y Acumulados</w:t>
          </w:r>
        </w:p>
      </w:tc>
    </w:tr>
    <w:tr w:rsidR="00C17489" w:rsidTr="00DC0168">
      <w:trPr>
        <w:trHeight w:val="242"/>
      </w:trPr>
      <w:tc>
        <w:tcPr>
          <w:tcW w:w="6521" w:type="dxa"/>
          <w:hideMark/>
        </w:tcPr>
        <w:p w:rsidR="00C17489" w:rsidRDefault="00C1748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C17489" w:rsidRDefault="00C17489"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C17489" w:rsidTr="00DC0168">
      <w:trPr>
        <w:trHeight w:val="342"/>
      </w:trPr>
      <w:tc>
        <w:tcPr>
          <w:tcW w:w="6521" w:type="dxa"/>
          <w:hideMark/>
        </w:tcPr>
        <w:p w:rsidR="00C17489" w:rsidRDefault="00C17489"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C17489" w:rsidRDefault="00C17489"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C17489" w:rsidRDefault="00C174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C17489" w:rsidRPr="00633CD9" w:rsidTr="00DC0168">
      <w:trPr>
        <w:trHeight w:val="227"/>
      </w:trPr>
      <w:tc>
        <w:tcPr>
          <w:tcW w:w="6380" w:type="dxa"/>
          <w:hideMark/>
        </w:tcPr>
        <w:p w:rsidR="00C17489" w:rsidRDefault="00C1748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C17489" w:rsidRPr="00B4142F" w:rsidRDefault="00C17489" w:rsidP="00840752">
          <w:pPr>
            <w:spacing w:after="120" w:line="256" w:lineRule="auto"/>
            <w:ind w:left="-486" w:right="214"/>
            <w:jc w:val="right"/>
            <w:rPr>
              <w:rFonts w:ascii="Palatino Linotype" w:hAnsi="Palatino Linotype" w:cs="Arial"/>
              <w:szCs w:val="20"/>
            </w:rPr>
          </w:pPr>
          <w:r w:rsidRPr="00036ECD">
            <w:rPr>
              <w:rFonts w:ascii="Palatino Linotype" w:hAnsi="Palatino Linotype" w:cs="Arial"/>
              <w:szCs w:val="20"/>
            </w:rPr>
            <w:t>02481/INFOEM/IP/RR/2018</w:t>
          </w:r>
          <w:r>
            <w:rPr>
              <w:rFonts w:ascii="Palatino Linotype" w:hAnsi="Palatino Linotype" w:cs="Arial"/>
              <w:szCs w:val="20"/>
            </w:rPr>
            <w:t xml:space="preserve"> y Acumulados</w:t>
          </w:r>
        </w:p>
      </w:tc>
    </w:tr>
    <w:tr w:rsidR="00C17489" w:rsidRPr="00633CD9" w:rsidTr="00DC0168">
      <w:trPr>
        <w:trHeight w:val="196"/>
      </w:trPr>
      <w:tc>
        <w:tcPr>
          <w:tcW w:w="6380" w:type="dxa"/>
          <w:hideMark/>
        </w:tcPr>
        <w:p w:rsidR="00C17489" w:rsidRDefault="00C1748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C17489" w:rsidRPr="00840752" w:rsidRDefault="003C2CEF"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w:t>
          </w:r>
          <w:r w:rsidR="00C17489">
            <w:rPr>
              <w:rFonts w:ascii="Palatino Linotype" w:hAnsi="Palatino Linotype" w:cs="Arial"/>
              <w:szCs w:val="20"/>
            </w:rPr>
            <w:t xml:space="preserve"> </w:t>
          </w:r>
        </w:p>
      </w:tc>
    </w:tr>
    <w:tr w:rsidR="00C17489" w:rsidRPr="00633CD9" w:rsidTr="00DC0168">
      <w:trPr>
        <w:trHeight w:val="242"/>
      </w:trPr>
      <w:tc>
        <w:tcPr>
          <w:tcW w:w="6380" w:type="dxa"/>
          <w:hideMark/>
        </w:tcPr>
        <w:p w:rsidR="00C17489" w:rsidRDefault="00C17489"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C17489" w:rsidRDefault="00C17489" w:rsidP="00D80BE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C17489" w:rsidTr="00DC0168">
      <w:trPr>
        <w:trHeight w:val="342"/>
      </w:trPr>
      <w:tc>
        <w:tcPr>
          <w:tcW w:w="6380" w:type="dxa"/>
          <w:hideMark/>
        </w:tcPr>
        <w:p w:rsidR="00C17489" w:rsidRDefault="00C17489"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C17489" w:rsidRDefault="00C17489"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C17489" w:rsidRDefault="00C174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40690F"/>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902EC6"/>
    <w:multiLevelType w:val="hybridMultilevel"/>
    <w:tmpl w:val="E3C0C02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7B792FC2"/>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25"/>
  </w:num>
  <w:num w:numId="3">
    <w:abstractNumId w:val="4"/>
  </w:num>
  <w:num w:numId="4">
    <w:abstractNumId w:val="24"/>
  </w:num>
  <w:num w:numId="5">
    <w:abstractNumId w:val="14"/>
  </w:num>
  <w:num w:numId="6">
    <w:abstractNumId w:val="7"/>
  </w:num>
  <w:num w:numId="7">
    <w:abstractNumId w:val="15"/>
  </w:num>
  <w:num w:numId="8">
    <w:abstractNumId w:val="27"/>
  </w:num>
  <w:num w:numId="9">
    <w:abstractNumId w:val="13"/>
  </w:num>
  <w:num w:numId="10">
    <w:abstractNumId w:val="3"/>
  </w:num>
  <w:num w:numId="11">
    <w:abstractNumId w:val="23"/>
  </w:num>
  <w:num w:numId="12">
    <w:abstractNumId w:val="21"/>
  </w:num>
  <w:num w:numId="13">
    <w:abstractNumId w:val="5"/>
  </w:num>
  <w:num w:numId="14">
    <w:abstractNumId w:val="28"/>
  </w:num>
  <w:num w:numId="15">
    <w:abstractNumId w:val="12"/>
  </w:num>
  <w:num w:numId="16">
    <w:abstractNumId w:val="8"/>
  </w:num>
  <w:num w:numId="17">
    <w:abstractNumId w:val="26"/>
  </w:num>
  <w:num w:numId="18">
    <w:abstractNumId w:val="17"/>
  </w:num>
  <w:num w:numId="19">
    <w:abstractNumId w:val="16"/>
  </w:num>
  <w:num w:numId="20">
    <w:abstractNumId w:val="9"/>
  </w:num>
  <w:num w:numId="21">
    <w:abstractNumId w:val="0"/>
  </w:num>
  <w:num w:numId="22">
    <w:abstractNumId w:val="11"/>
  </w:num>
  <w:num w:numId="23">
    <w:abstractNumId w:val="10"/>
  </w:num>
  <w:num w:numId="24">
    <w:abstractNumId w:val="18"/>
  </w:num>
  <w:num w:numId="25">
    <w:abstractNumId w:val="19"/>
  </w:num>
  <w:num w:numId="26">
    <w:abstractNumId w:val="29"/>
  </w:num>
  <w:num w:numId="27">
    <w:abstractNumId w:val="1"/>
  </w:num>
  <w:num w:numId="28">
    <w:abstractNumId w:val="22"/>
  </w:num>
  <w:num w:numId="29">
    <w:abstractNumId w:val="6"/>
  </w:num>
  <w:num w:numId="30">
    <w:abstractNumId w:val="20"/>
  </w:num>
  <w:num w:numId="31">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6804"/>
    <w:rsid w:val="00007425"/>
    <w:rsid w:val="00010801"/>
    <w:rsid w:val="00010A91"/>
    <w:rsid w:val="000133CB"/>
    <w:rsid w:val="00013E49"/>
    <w:rsid w:val="00015427"/>
    <w:rsid w:val="000242A9"/>
    <w:rsid w:val="0002437E"/>
    <w:rsid w:val="00024E19"/>
    <w:rsid w:val="00025055"/>
    <w:rsid w:val="000264BC"/>
    <w:rsid w:val="00027645"/>
    <w:rsid w:val="00030172"/>
    <w:rsid w:val="00030AB1"/>
    <w:rsid w:val="00031554"/>
    <w:rsid w:val="00032100"/>
    <w:rsid w:val="000350DC"/>
    <w:rsid w:val="00035359"/>
    <w:rsid w:val="0003605D"/>
    <w:rsid w:val="00036794"/>
    <w:rsid w:val="00036ECD"/>
    <w:rsid w:val="00037F9F"/>
    <w:rsid w:val="000403ED"/>
    <w:rsid w:val="00040B44"/>
    <w:rsid w:val="00044046"/>
    <w:rsid w:val="00051DC3"/>
    <w:rsid w:val="00055D32"/>
    <w:rsid w:val="00056801"/>
    <w:rsid w:val="00057C69"/>
    <w:rsid w:val="000623B8"/>
    <w:rsid w:val="00062B3B"/>
    <w:rsid w:val="00064E76"/>
    <w:rsid w:val="00066349"/>
    <w:rsid w:val="000714F2"/>
    <w:rsid w:val="000731C6"/>
    <w:rsid w:val="00073705"/>
    <w:rsid w:val="00075FD2"/>
    <w:rsid w:val="00076601"/>
    <w:rsid w:val="0008339D"/>
    <w:rsid w:val="000850CE"/>
    <w:rsid w:val="000865CC"/>
    <w:rsid w:val="00087DCC"/>
    <w:rsid w:val="000908E8"/>
    <w:rsid w:val="000912C3"/>
    <w:rsid w:val="0009312F"/>
    <w:rsid w:val="00093F4C"/>
    <w:rsid w:val="00096FD6"/>
    <w:rsid w:val="000A1237"/>
    <w:rsid w:val="000A1E2B"/>
    <w:rsid w:val="000A207D"/>
    <w:rsid w:val="000A5B86"/>
    <w:rsid w:val="000A634F"/>
    <w:rsid w:val="000A663B"/>
    <w:rsid w:val="000B1332"/>
    <w:rsid w:val="000B3104"/>
    <w:rsid w:val="000B3864"/>
    <w:rsid w:val="000B518A"/>
    <w:rsid w:val="000B53AF"/>
    <w:rsid w:val="000B58A3"/>
    <w:rsid w:val="000B5E93"/>
    <w:rsid w:val="000B65B4"/>
    <w:rsid w:val="000B6BC0"/>
    <w:rsid w:val="000B7DD9"/>
    <w:rsid w:val="000C225A"/>
    <w:rsid w:val="000C3EA3"/>
    <w:rsid w:val="000C5AC5"/>
    <w:rsid w:val="000C75F2"/>
    <w:rsid w:val="000C7D9F"/>
    <w:rsid w:val="000D1230"/>
    <w:rsid w:val="000D192B"/>
    <w:rsid w:val="000D3581"/>
    <w:rsid w:val="000D373B"/>
    <w:rsid w:val="000D4BBF"/>
    <w:rsid w:val="000D4C85"/>
    <w:rsid w:val="000D64AB"/>
    <w:rsid w:val="000E0763"/>
    <w:rsid w:val="000E0837"/>
    <w:rsid w:val="000E3A84"/>
    <w:rsid w:val="000E63BD"/>
    <w:rsid w:val="000F02B0"/>
    <w:rsid w:val="000F0394"/>
    <w:rsid w:val="000F19E1"/>
    <w:rsid w:val="000F6866"/>
    <w:rsid w:val="000F6C33"/>
    <w:rsid w:val="000F70C1"/>
    <w:rsid w:val="001006A4"/>
    <w:rsid w:val="0010282F"/>
    <w:rsid w:val="00102E10"/>
    <w:rsid w:val="001032D4"/>
    <w:rsid w:val="00104D3B"/>
    <w:rsid w:val="001056E8"/>
    <w:rsid w:val="00110ADD"/>
    <w:rsid w:val="00111AA7"/>
    <w:rsid w:val="00111D30"/>
    <w:rsid w:val="00113B6C"/>
    <w:rsid w:val="00114C21"/>
    <w:rsid w:val="00120D25"/>
    <w:rsid w:val="001226DA"/>
    <w:rsid w:val="001229B9"/>
    <w:rsid w:val="00123880"/>
    <w:rsid w:val="00123A68"/>
    <w:rsid w:val="00124A15"/>
    <w:rsid w:val="00126362"/>
    <w:rsid w:val="001266BB"/>
    <w:rsid w:val="001273C5"/>
    <w:rsid w:val="00132ED0"/>
    <w:rsid w:val="00134E8C"/>
    <w:rsid w:val="00136DE7"/>
    <w:rsid w:val="001411C0"/>
    <w:rsid w:val="00141D9A"/>
    <w:rsid w:val="00143BD8"/>
    <w:rsid w:val="00150BA2"/>
    <w:rsid w:val="00150BD6"/>
    <w:rsid w:val="00152BFC"/>
    <w:rsid w:val="00152FC6"/>
    <w:rsid w:val="00161D97"/>
    <w:rsid w:val="00165E9E"/>
    <w:rsid w:val="00167B37"/>
    <w:rsid w:val="00171621"/>
    <w:rsid w:val="00171982"/>
    <w:rsid w:val="00171DE6"/>
    <w:rsid w:val="00172834"/>
    <w:rsid w:val="00173448"/>
    <w:rsid w:val="00180293"/>
    <w:rsid w:val="00190377"/>
    <w:rsid w:val="001906EA"/>
    <w:rsid w:val="00195862"/>
    <w:rsid w:val="00196B79"/>
    <w:rsid w:val="001A0ADE"/>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C7F2B"/>
    <w:rsid w:val="001D02D1"/>
    <w:rsid w:val="001D0F8B"/>
    <w:rsid w:val="001D1411"/>
    <w:rsid w:val="001D23EA"/>
    <w:rsid w:val="001D375C"/>
    <w:rsid w:val="001E0C34"/>
    <w:rsid w:val="001E2EB6"/>
    <w:rsid w:val="001E41D3"/>
    <w:rsid w:val="001E4CB7"/>
    <w:rsid w:val="001E7595"/>
    <w:rsid w:val="001E7EBF"/>
    <w:rsid w:val="001F1796"/>
    <w:rsid w:val="001F1DDC"/>
    <w:rsid w:val="001F230F"/>
    <w:rsid w:val="001F2F0C"/>
    <w:rsid w:val="001F5033"/>
    <w:rsid w:val="001F53CB"/>
    <w:rsid w:val="001F7989"/>
    <w:rsid w:val="002008C5"/>
    <w:rsid w:val="00201139"/>
    <w:rsid w:val="00201FAB"/>
    <w:rsid w:val="002034B3"/>
    <w:rsid w:val="00205415"/>
    <w:rsid w:val="00205665"/>
    <w:rsid w:val="00206F9E"/>
    <w:rsid w:val="00210BE0"/>
    <w:rsid w:val="00213256"/>
    <w:rsid w:val="00215218"/>
    <w:rsid w:val="0021581C"/>
    <w:rsid w:val="00215C47"/>
    <w:rsid w:val="002160F2"/>
    <w:rsid w:val="002167E1"/>
    <w:rsid w:val="002204F1"/>
    <w:rsid w:val="00221589"/>
    <w:rsid w:val="00223909"/>
    <w:rsid w:val="00225A3D"/>
    <w:rsid w:val="00230CF8"/>
    <w:rsid w:val="0023177B"/>
    <w:rsid w:val="0023197C"/>
    <w:rsid w:val="002322F3"/>
    <w:rsid w:val="0023252B"/>
    <w:rsid w:val="002335C4"/>
    <w:rsid w:val="00234144"/>
    <w:rsid w:val="00235CCF"/>
    <w:rsid w:val="00237247"/>
    <w:rsid w:val="002373BD"/>
    <w:rsid w:val="00240213"/>
    <w:rsid w:val="00242081"/>
    <w:rsid w:val="002426B8"/>
    <w:rsid w:val="002443B2"/>
    <w:rsid w:val="00245582"/>
    <w:rsid w:val="00250C08"/>
    <w:rsid w:val="00251A78"/>
    <w:rsid w:val="00251D9F"/>
    <w:rsid w:val="00253AFC"/>
    <w:rsid w:val="00254D5C"/>
    <w:rsid w:val="00254E16"/>
    <w:rsid w:val="00255356"/>
    <w:rsid w:val="00255849"/>
    <w:rsid w:val="00256E8A"/>
    <w:rsid w:val="00257ADA"/>
    <w:rsid w:val="00262E29"/>
    <w:rsid w:val="002653D7"/>
    <w:rsid w:val="00265A8F"/>
    <w:rsid w:val="002668F4"/>
    <w:rsid w:val="002819DE"/>
    <w:rsid w:val="00284FE1"/>
    <w:rsid w:val="00285B0A"/>
    <w:rsid w:val="00286A8B"/>
    <w:rsid w:val="00286C44"/>
    <w:rsid w:val="00286FAC"/>
    <w:rsid w:val="002879E0"/>
    <w:rsid w:val="00287B9A"/>
    <w:rsid w:val="00295743"/>
    <w:rsid w:val="00297564"/>
    <w:rsid w:val="00297FD4"/>
    <w:rsid w:val="002A6B47"/>
    <w:rsid w:val="002A742F"/>
    <w:rsid w:val="002B3BE7"/>
    <w:rsid w:val="002B4ADB"/>
    <w:rsid w:val="002B6AFE"/>
    <w:rsid w:val="002C2D7A"/>
    <w:rsid w:val="002C363C"/>
    <w:rsid w:val="002C4298"/>
    <w:rsid w:val="002C6541"/>
    <w:rsid w:val="002C7DF8"/>
    <w:rsid w:val="002D06A4"/>
    <w:rsid w:val="002D1BB7"/>
    <w:rsid w:val="002D5206"/>
    <w:rsid w:val="002D6B7D"/>
    <w:rsid w:val="002E35AF"/>
    <w:rsid w:val="002E4037"/>
    <w:rsid w:val="002E56EF"/>
    <w:rsid w:val="002E694C"/>
    <w:rsid w:val="002F18C5"/>
    <w:rsid w:val="002F1B38"/>
    <w:rsid w:val="002F382F"/>
    <w:rsid w:val="002F3FFD"/>
    <w:rsid w:val="002F448D"/>
    <w:rsid w:val="002F4590"/>
    <w:rsid w:val="002F754D"/>
    <w:rsid w:val="002F786D"/>
    <w:rsid w:val="00300888"/>
    <w:rsid w:val="0030088F"/>
    <w:rsid w:val="00302130"/>
    <w:rsid w:val="00303C8E"/>
    <w:rsid w:val="003044CD"/>
    <w:rsid w:val="003060D5"/>
    <w:rsid w:val="003068B5"/>
    <w:rsid w:val="00311750"/>
    <w:rsid w:val="0031682D"/>
    <w:rsid w:val="00317187"/>
    <w:rsid w:val="00317244"/>
    <w:rsid w:val="0032049A"/>
    <w:rsid w:val="00320E95"/>
    <w:rsid w:val="00321595"/>
    <w:rsid w:val="00321C48"/>
    <w:rsid w:val="00321DE4"/>
    <w:rsid w:val="00321E4E"/>
    <w:rsid w:val="00322934"/>
    <w:rsid w:val="00323455"/>
    <w:rsid w:val="003272E4"/>
    <w:rsid w:val="00331FBC"/>
    <w:rsid w:val="00334D21"/>
    <w:rsid w:val="00335802"/>
    <w:rsid w:val="00335E6E"/>
    <w:rsid w:val="00337293"/>
    <w:rsid w:val="00342521"/>
    <w:rsid w:val="0034390C"/>
    <w:rsid w:val="003446A3"/>
    <w:rsid w:val="00344716"/>
    <w:rsid w:val="00347AC0"/>
    <w:rsid w:val="00347E2E"/>
    <w:rsid w:val="003505FF"/>
    <w:rsid w:val="0035104C"/>
    <w:rsid w:val="0035234D"/>
    <w:rsid w:val="0035263E"/>
    <w:rsid w:val="00352684"/>
    <w:rsid w:val="003539D3"/>
    <w:rsid w:val="003558A9"/>
    <w:rsid w:val="00357276"/>
    <w:rsid w:val="00357303"/>
    <w:rsid w:val="0036177C"/>
    <w:rsid w:val="00363739"/>
    <w:rsid w:val="00363ACF"/>
    <w:rsid w:val="00371BDF"/>
    <w:rsid w:val="0037216F"/>
    <w:rsid w:val="0037276E"/>
    <w:rsid w:val="00374093"/>
    <w:rsid w:val="00374812"/>
    <w:rsid w:val="003765D6"/>
    <w:rsid w:val="00377BFA"/>
    <w:rsid w:val="00383108"/>
    <w:rsid w:val="003833A8"/>
    <w:rsid w:val="00384D1E"/>
    <w:rsid w:val="00385664"/>
    <w:rsid w:val="003857F2"/>
    <w:rsid w:val="0038625C"/>
    <w:rsid w:val="00386EF0"/>
    <w:rsid w:val="003872BE"/>
    <w:rsid w:val="0038753A"/>
    <w:rsid w:val="003876C9"/>
    <w:rsid w:val="003878F8"/>
    <w:rsid w:val="0039148C"/>
    <w:rsid w:val="00391A89"/>
    <w:rsid w:val="0039322C"/>
    <w:rsid w:val="00396028"/>
    <w:rsid w:val="00396BB4"/>
    <w:rsid w:val="003A1545"/>
    <w:rsid w:val="003A323F"/>
    <w:rsid w:val="003A356D"/>
    <w:rsid w:val="003A4746"/>
    <w:rsid w:val="003A5879"/>
    <w:rsid w:val="003A5A10"/>
    <w:rsid w:val="003A5F05"/>
    <w:rsid w:val="003A6F08"/>
    <w:rsid w:val="003B058F"/>
    <w:rsid w:val="003B205C"/>
    <w:rsid w:val="003B23E1"/>
    <w:rsid w:val="003B34FB"/>
    <w:rsid w:val="003B602E"/>
    <w:rsid w:val="003B64EF"/>
    <w:rsid w:val="003B6AF8"/>
    <w:rsid w:val="003B6B63"/>
    <w:rsid w:val="003C0852"/>
    <w:rsid w:val="003C2117"/>
    <w:rsid w:val="003C2CEF"/>
    <w:rsid w:val="003C30CE"/>
    <w:rsid w:val="003C5555"/>
    <w:rsid w:val="003C7981"/>
    <w:rsid w:val="003D075F"/>
    <w:rsid w:val="003D0F2A"/>
    <w:rsid w:val="003E0924"/>
    <w:rsid w:val="003E171F"/>
    <w:rsid w:val="003E4920"/>
    <w:rsid w:val="003E6049"/>
    <w:rsid w:val="003E6B88"/>
    <w:rsid w:val="003F0566"/>
    <w:rsid w:val="003F0FAD"/>
    <w:rsid w:val="003F1BEE"/>
    <w:rsid w:val="003F2775"/>
    <w:rsid w:val="003F3613"/>
    <w:rsid w:val="003F3AC5"/>
    <w:rsid w:val="003F4B66"/>
    <w:rsid w:val="003F50B6"/>
    <w:rsid w:val="003F66BA"/>
    <w:rsid w:val="003F73E3"/>
    <w:rsid w:val="0040149E"/>
    <w:rsid w:val="0040240F"/>
    <w:rsid w:val="0040391F"/>
    <w:rsid w:val="004047C4"/>
    <w:rsid w:val="0040525F"/>
    <w:rsid w:val="0040639D"/>
    <w:rsid w:val="00412975"/>
    <w:rsid w:val="004131E8"/>
    <w:rsid w:val="00413712"/>
    <w:rsid w:val="0041374D"/>
    <w:rsid w:val="00416F83"/>
    <w:rsid w:val="00421F6E"/>
    <w:rsid w:val="00424587"/>
    <w:rsid w:val="004263FF"/>
    <w:rsid w:val="004267DA"/>
    <w:rsid w:val="00427F75"/>
    <w:rsid w:val="004319FA"/>
    <w:rsid w:val="00432B26"/>
    <w:rsid w:val="004343C7"/>
    <w:rsid w:val="00436AD5"/>
    <w:rsid w:val="00441BBA"/>
    <w:rsid w:val="00452073"/>
    <w:rsid w:val="00452BE0"/>
    <w:rsid w:val="0045426B"/>
    <w:rsid w:val="0045429B"/>
    <w:rsid w:val="00454524"/>
    <w:rsid w:val="004555FA"/>
    <w:rsid w:val="004559BC"/>
    <w:rsid w:val="00455F43"/>
    <w:rsid w:val="0045799F"/>
    <w:rsid w:val="00463583"/>
    <w:rsid w:val="00463702"/>
    <w:rsid w:val="00463F47"/>
    <w:rsid w:val="004669EA"/>
    <w:rsid w:val="00466D9E"/>
    <w:rsid w:val="004678FB"/>
    <w:rsid w:val="0047292A"/>
    <w:rsid w:val="00476164"/>
    <w:rsid w:val="00480EFA"/>
    <w:rsid w:val="004826A3"/>
    <w:rsid w:val="00483694"/>
    <w:rsid w:val="00485278"/>
    <w:rsid w:val="00485DC8"/>
    <w:rsid w:val="00485E73"/>
    <w:rsid w:val="00486085"/>
    <w:rsid w:val="00486356"/>
    <w:rsid w:val="00491FBF"/>
    <w:rsid w:val="0049418B"/>
    <w:rsid w:val="004942DC"/>
    <w:rsid w:val="00496C13"/>
    <w:rsid w:val="004A0E54"/>
    <w:rsid w:val="004A1161"/>
    <w:rsid w:val="004A1165"/>
    <w:rsid w:val="004A5A09"/>
    <w:rsid w:val="004A6009"/>
    <w:rsid w:val="004A651D"/>
    <w:rsid w:val="004B1F97"/>
    <w:rsid w:val="004B2911"/>
    <w:rsid w:val="004B31C0"/>
    <w:rsid w:val="004B414E"/>
    <w:rsid w:val="004B4B0C"/>
    <w:rsid w:val="004B5A91"/>
    <w:rsid w:val="004B6295"/>
    <w:rsid w:val="004B730C"/>
    <w:rsid w:val="004B764B"/>
    <w:rsid w:val="004C1060"/>
    <w:rsid w:val="004C1A46"/>
    <w:rsid w:val="004C3292"/>
    <w:rsid w:val="004C3F15"/>
    <w:rsid w:val="004C41FB"/>
    <w:rsid w:val="004C4A38"/>
    <w:rsid w:val="004C5522"/>
    <w:rsid w:val="004C6CA5"/>
    <w:rsid w:val="004C7F35"/>
    <w:rsid w:val="004D0295"/>
    <w:rsid w:val="004D0DD3"/>
    <w:rsid w:val="004D138A"/>
    <w:rsid w:val="004D1F85"/>
    <w:rsid w:val="004D2F94"/>
    <w:rsid w:val="004D36B5"/>
    <w:rsid w:val="004D5EFA"/>
    <w:rsid w:val="004E21F8"/>
    <w:rsid w:val="004E2401"/>
    <w:rsid w:val="004E34D1"/>
    <w:rsid w:val="004E6142"/>
    <w:rsid w:val="004E6297"/>
    <w:rsid w:val="004E6B5B"/>
    <w:rsid w:val="004E760A"/>
    <w:rsid w:val="004F3B37"/>
    <w:rsid w:val="004F65D5"/>
    <w:rsid w:val="004F78AF"/>
    <w:rsid w:val="00502301"/>
    <w:rsid w:val="005028CF"/>
    <w:rsid w:val="005058A5"/>
    <w:rsid w:val="005071AA"/>
    <w:rsid w:val="0051157F"/>
    <w:rsid w:val="00512C18"/>
    <w:rsid w:val="00512E56"/>
    <w:rsid w:val="00514740"/>
    <w:rsid w:val="0051636B"/>
    <w:rsid w:val="005208CA"/>
    <w:rsid w:val="0052294F"/>
    <w:rsid w:val="00522D3C"/>
    <w:rsid w:val="00526858"/>
    <w:rsid w:val="0053199B"/>
    <w:rsid w:val="00532884"/>
    <w:rsid w:val="00532B5F"/>
    <w:rsid w:val="00535D04"/>
    <w:rsid w:val="005365F2"/>
    <w:rsid w:val="005408D2"/>
    <w:rsid w:val="00541210"/>
    <w:rsid w:val="005453EA"/>
    <w:rsid w:val="00550EDA"/>
    <w:rsid w:val="005523B4"/>
    <w:rsid w:val="00553734"/>
    <w:rsid w:val="00557292"/>
    <w:rsid w:val="0056020A"/>
    <w:rsid w:val="00562AF5"/>
    <w:rsid w:val="00563C40"/>
    <w:rsid w:val="00563EE4"/>
    <w:rsid w:val="00565625"/>
    <w:rsid w:val="00565B86"/>
    <w:rsid w:val="00565EC8"/>
    <w:rsid w:val="00570D4D"/>
    <w:rsid w:val="00576276"/>
    <w:rsid w:val="00576A1A"/>
    <w:rsid w:val="00580D68"/>
    <w:rsid w:val="00581F78"/>
    <w:rsid w:val="0058513F"/>
    <w:rsid w:val="00586008"/>
    <w:rsid w:val="005903D6"/>
    <w:rsid w:val="00590763"/>
    <w:rsid w:val="005924DB"/>
    <w:rsid w:val="005930AA"/>
    <w:rsid w:val="005940B0"/>
    <w:rsid w:val="00594581"/>
    <w:rsid w:val="00594C15"/>
    <w:rsid w:val="00597A42"/>
    <w:rsid w:val="005A258F"/>
    <w:rsid w:val="005A2E5C"/>
    <w:rsid w:val="005A36B6"/>
    <w:rsid w:val="005A4890"/>
    <w:rsid w:val="005A59E5"/>
    <w:rsid w:val="005A6167"/>
    <w:rsid w:val="005A62C8"/>
    <w:rsid w:val="005A72CE"/>
    <w:rsid w:val="005A7499"/>
    <w:rsid w:val="005A7ECE"/>
    <w:rsid w:val="005B1CCB"/>
    <w:rsid w:val="005B39CB"/>
    <w:rsid w:val="005B7B72"/>
    <w:rsid w:val="005C040A"/>
    <w:rsid w:val="005C0595"/>
    <w:rsid w:val="005C0CAD"/>
    <w:rsid w:val="005C15A9"/>
    <w:rsid w:val="005C1787"/>
    <w:rsid w:val="005C2F5F"/>
    <w:rsid w:val="005C3BA2"/>
    <w:rsid w:val="005C55A3"/>
    <w:rsid w:val="005C5725"/>
    <w:rsid w:val="005C779A"/>
    <w:rsid w:val="005D12C5"/>
    <w:rsid w:val="005D13DA"/>
    <w:rsid w:val="005D27C6"/>
    <w:rsid w:val="005D3585"/>
    <w:rsid w:val="005D4CBB"/>
    <w:rsid w:val="005D52C0"/>
    <w:rsid w:val="005E058A"/>
    <w:rsid w:val="005E2A08"/>
    <w:rsid w:val="005E2DE2"/>
    <w:rsid w:val="005E5B8A"/>
    <w:rsid w:val="005F4F97"/>
    <w:rsid w:val="005F7801"/>
    <w:rsid w:val="006002B6"/>
    <w:rsid w:val="00600D3E"/>
    <w:rsid w:val="00603799"/>
    <w:rsid w:val="00603C48"/>
    <w:rsid w:val="006042AA"/>
    <w:rsid w:val="006044C7"/>
    <w:rsid w:val="00607DC6"/>
    <w:rsid w:val="00607E2B"/>
    <w:rsid w:val="0061053A"/>
    <w:rsid w:val="00611306"/>
    <w:rsid w:val="0061172D"/>
    <w:rsid w:val="006170BC"/>
    <w:rsid w:val="0062067E"/>
    <w:rsid w:val="00622837"/>
    <w:rsid w:val="00622F5E"/>
    <w:rsid w:val="00623889"/>
    <w:rsid w:val="0063037D"/>
    <w:rsid w:val="00630BE5"/>
    <w:rsid w:val="0063194B"/>
    <w:rsid w:val="00631AB6"/>
    <w:rsid w:val="0063248B"/>
    <w:rsid w:val="00632574"/>
    <w:rsid w:val="00633011"/>
    <w:rsid w:val="00633722"/>
    <w:rsid w:val="00633CD9"/>
    <w:rsid w:val="006359FD"/>
    <w:rsid w:val="006376FA"/>
    <w:rsid w:val="00637782"/>
    <w:rsid w:val="00637B49"/>
    <w:rsid w:val="0064004B"/>
    <w:rsid w:val="00640428"/>
    <w:rsid w:val="00641CA5"/>
    <w:rsid w:val="00641F96"/>
    <w:rsid w:val="00644DE7"/>
    <w:rsid w:val="00645AC9"/>
    <w:rsid w:val="00647C29"/>
    <w:rsid w:val="0065012C"/>
    <w:rsid w:val="0065261D"/>
    <w:rsid w:val="006534A4"/>
    <w:rsid w:val="0065362B"/>
    <w:rsid w:val="00653E48"/>
    <w:rsid w:val="00657FEF"/>
    <w:rsid w:val="0066007D"/>
    <w:rsid w:val="00662639"/>
    <w:rsid w:val="006631D9"/>
    <w:rsid w:val="0066570E"/>
    <w:rsid w:val="006661EF"/>
    <w:rsid w:val="00667EAF"/>
    <w:rsid w:val="0067089A"/>
    <w:rsid w:val="00671102"/>
    <w:rsid w:val="006717C2"/>
    <w:rsid w:val="00671BE8"/>
    <w:rsid w:val="006728D9"/>
    <w:rsid w:val="00674AF8"/>
    <w:rsid w:val="00674DFB"/>
    <w:rsid w:val="00685002"/>
    <w:rsid w:val="00685CAD"/>
    <w:rsid w:val="00685F8D"/>
    <w:rsid w:val="00687879"/>
    <w:rsid w:val="006935FD"/>
    <w:rsid w:val="00695F72"/>
    <w:rsid w:val="00697AB9"/>
    <w:rsid w:val="00697FBF"/>
    <w:rsid w:val="006A2057"/>
    <w:rsid w:val="006A2216"/>
    <w:rsid w:val="006A319E"/>
    <w:rsid w:val="006A3AFB"/>
    <w:rsid w:val="006A4B2F"/>
    <w:rsid w:val="006A4EE6"/>
    <w:rsid w:val="006A6488"/>
    <w:rsid w:val="006B07C6"/>
    <w:rsid w:val="006B1ECF"/>
    <w:rsid w:val="006B226D"/>
    <w:rsid w:val="006B2FB8"/>
    <w:rsid w:val="006B4E05"/>
    <w:rsid w:val="006B5F69"/>
    <w:rsid w:val="006B65FE"/>
    <w:rsid w:val="006B68D7"/>
    <w:rsid w:val="006B68E6"/>
    <w:rsid w:val="006C201F"/>
    <w:rsid w:val="006C293B"/>
    <w:rsid w:val="006C4DF6"/>
    <w:rsid w:val="006C5D23"/>
    <w:rsid w:val="006D380B"/>
    <w:rsid w:val="006D383B"/>
    <w:rsid w:val="006D58DF"/>
    <w:rsid w:val="006D757A"/>
    <w:rsid w:val="006E076A"/>
    <w:rsid w:val="006E0976"/>
    <w:rsid w:val="006E39E0"/>
    <w:rsid w:val="006E5383"/>
    <w:rsid w:val="006E5710"/>
    <w:rsid w:val="006E5947"/>
    <w:rsid w:val="006E615F"/>
    <w:rsid w:val="006E7232"/>
    <w:rsid w:val="006E7F1A"/>
    <w:rsid w:val="006F3C71"/>
    <w:rsid w:val="006F4D84"/>
    <w:rsid w:val="006F6967"/>
    <w:rsid w:val="00700E66"/>
    <w:rsid w:val="00703149"/>
    <w:rsid w:val="00703EA6"/>
    <w:rsid w:val="0071015F"/>
    <w:rsid w:val="00711B3B"/>
    <w:rsid w:val="00713840"/>
    <w:rsid w:val="00713CF0"/>
    <w:rsid w:val="00720B5D"/>
    <w:rsid w:val="007226A7"/>
    <w:rsid w:val="0072296D"/>
    <w:rsid w:val="00723900"/>
    <w:rsid w:val="00727630"/>
    <w:rsid w:val="00732D00"/>
    <w:rsid w:val="007339CD"/>
    <w:rsid w:val="0073681A"/>
    <w:rsid w:val="0073758D"/>
    <w:rsid w:val="00740B0E"/>
    <w:rsid w:val="00741CB8"/>
    <w:rsid w:val="007420EA"/>
    <w:rsid w:val="0074361B"/>
    <w:rsid w:val="00744159"/>
    <w:rsid w:val="007443B6"/>
    <w:rsid w:val="00744545"/>
    <w:rsid w:val="00744E15"/>
    <w:rsid w:val="00745059"/>
    <w:rsid w:val="0074509C"/>
    <w:rsid w:val="007476D3"/>
    <w:rsid w:val="00747C53"/>
    <w:rsid w:val="00751F3A"/>
    <w:rsid w:val="0075245F"/>
    <w:rsid w:val="00752640"/>
    <w:rsid w:val="007533A3"/>
    <w:rsid w:val="00754B9D"/>
    <w:rsid w:val="00754D93"/>
    <w:rsid w:val="0075610F"/>
    <w:rsid w:val="00756231"/>
    <w:rsid w:val="00756EE6"/>
    <w:rsid w:val="00757340"/>
    <w:rsid w:val="007627F1"/>
    <w:rsid w:val="0076293A"/>
    <w:rsid w:val="00762C11"/>
    <w:rsid w:val="00767539"/>
    <w:rsid w:val="007704E7"/>
    <w:rsid w:val="00770E2E"/>
    <w:rsid w:val="00772F4E"/>
    <w:rsid w:val="00773C8E"/>
    <w:rsid w:val="007742D0"/>
    <w:rsid w:val="007751A7"/>
    <w:rsid w:val="00775A1A"/>
    <w:rsid w:val="00780555"/>
    <w:rsid w:val="00780CBA"/>
    <w:rsid w:val="00783B14"/>
    <w:rsid w:val="00785AF0"/>
    <w:rsid w:val="00790F8A"/>
    <w:rsid w:val="00792F3E"/>
    <w:rsid w:val="00793455"/>
    <w:rsid w:val="0079518B"/>
    <w:rsid w:val="00795636"/>
    <w:rsid w:val="00795D62"/>
    <w:rsid w:val="00795F59"/>
    <w:rsid w:val="007A08A0"/>
    <w:rsid w:val="007A0992"/>
    <w:rsid w:val="007A0F87"/>
    <w:rsid w:val="007A11AC"/>
    <w:rsid w:val="007A2578"/>
    <w:rsid w:val="007A2B6A"/>
    <w:rsid w:val="007A2FB0"/>
    <w:rsid w:val="007A38A3"/>
    <w:rsid w:val="007A40BB"/>
    <w:rsid w:val="007A433B"/>
    <w:rsid w:val="007A4B79"/>
    <w:rsid w:val="007A64D7"/>
    <w:rsid w:val="007A7B13"/>
    <w:rsid w:val="007B0167"/>
    <w:rsid w:val="007B028A"/>
    <w:rsid w:val="007B02F5"/>
    <w:rsid w:val="007B0970"/>
    <w:rsid w:val="007B191A"/>
    <w:rsid w:val="007B7311"/>
    <w:rsid w:val="007B748D"/>
    <w:rsid w:val="007B7FA1"/>
    <w:rsid w:val="007C0F23"/>
    <w:rsid w:val="007C20C0"/>
    <w:rsid w:val="007C24F5"/>
    <w:rsid w:val="007C2747"/>
    <w:rsid w:val="007C7D2E"/>
    <w:rsid w:val="007D1AE6"/>
    <w:rsid w:val="007D29B1"/>
    <w:rsid w:val="007D352D"/>
    <w:rsid w:val="007D3991"/>
    <w:rsid w:val="007D3A66"/>
    <w:rsid w:val="007D3F3A"/>
    <w:rsid w:val="007D5D19"/>
    <w:rsid w:val="007D6256"/>
    <w:rsid w:val="007D6C37"/>
    <w:rsid w:val="007E0D1A"/>
    <w:rsid w:val="007E0D7B"/>
    <w:rsid w:val="007E0DAC"/>
    <w:rsid w:val="007E1F61"/>
    <w:rsid w:val="007E3E9C"/>
    <w:rsid w:val="007E4E00"/>
    <w:rsid w:val="007E55D8"/>
    <w:rsid w:val="007E6515"/>
    <w:rsid w:val="007E7384"/>
    <w:rsid w:val="007E7B17"/>
    <w:rsid w:val="007E7C08"/>
    <w:rsid w:val="007F10DC"/>
    <w:rsid w:val="007F23C4"/>
    <w:rsid w:val="007F5780"/>
    <w:rsid w:val="007F5B58"/>
    <w:rsid w:val="007F5D11"/>
    <w:rsid w:val="007F70BF"/>
    <w:rsid w:val="007F7280"/>
    <w:rsid w:val="00800F02"/>
    <w:rsid w:val="008010F4"/>
    <w:rsid w:val="00801ED4"/>
    <w:rsid w:val="00804B7E"/>
    <w:rsid w:val="00807285"/>
    <w:rsid w:val="008108BF"/>
    <w:rsid w:val="00810988"/>
    <w:rsid w:val="00812EA4"/>
    <w:rsid w:val="008148A3"/>
    <w:rsid w:val="0081554A"/>
    <w:rsid w:val="00816703"/>
    <w:rsid w:val="00820C00"/>
    <w:rsid w:val="00821626"/>
    <w:rsid w:val="00823577"/>
    <w:rsid w:val="00826AC5"/>
    <w:rsid w:val="008306A0"/>
    <w:rsid w:val="00830FAD"/>
    <w:rsid w:val="008317F8"/>
    <w:rsid w:val="00831CBB"/>
    <w:rsid w:val="00832A32"/>
    <w:rsid w:val="00834ACA"/>
    <w:rsid w:val="00834F1F"/>
    <w:rsid w:val="008367E4"/>
    <w:rsid w:val="00837102"/>
    <w:rsid w:val="00840752"/>
    <w:rsid w:val="00840EA1"/>
    <w:rsid w:val="00841874"/>
    <w:rsid w:val="00843D84"/>
    <w:rsid w:val="008441C0"/>
    <w:rsid w:val="0084440E"/>
    <w:rsid w:val="00845AEA"/>
    <w:rsid w:val="008460BF"/>
    <w:rsid w:val="00846E81"/>
    <w:rsid w:val="00852230"/>
    <w:rsid w:val="00853929"/>
    <w:rsid w:val="0085662E"/>
    <w:rsid w:val="00857427"/>
    <w:rsid w:val="00860559"/>
    <w:rsid w:val="00860637"/>
    <w:rsid w:val="00860D17"/>
    <w:rsid w:val="00861F86"/>
    <w:rsid w:val="008621C4"/>
    <w:rsid w:val="008628B5"/>
    <w:rsid w:val="0086361C"/>
    <w:rsid w:val="00863F80"/>
    <w:rsid w:val="008640CE"/>
    <w:rsid w:val="00864B7D"/>
    <w:rsid w:val="00864DE7"/>
    <w:rsid w:val="008650CA"/>
    <w:rsid w:val="008658AE"/>
    <w:rsid w:val="00870A23"/>
    <w:rsid w:val="00870EAF"/>
    <w:rsid w:val="008726CB"/>
    <w:rsid w:val="00873149"/>
    <w:rsid w:val="008745D1"/>
    <w:rsid w:val="00875CAA"/>
    <w:rsid w:val="00881290"/>
    <w:rsid w:val="00882470"/>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B40"/>
    <w:rsid w:val="008C26B8"/>
    <w:rsid w:val="008C28C9"/>
    <w:rsid w:val="008C3F21"/>
    <w:rsid w:val="008C4DE7"/>
    <w:rsid w:val="008C677C"/>
    <w:rsid w:val="008D02A1"/>
    <w:rsid w:val="008D405F"/>
    <w:rsid w:val="008D407D"/>
    <w:rsid w:val="008D4B42"/>
    <w:rsid w:val="008D6576"/>
    <w:rsid w:val="008E04EC"/>
    <w:rsid w:val="008E0FEC"/>
    <w:rsid w:val="008E5897"/>
    <w:rsid w:val="008E7169"/>
    <w:rsid w:val="008E75FC"/>
    <w:rsid w:val="008E7AEA"/>
    <w:rsid w:val="008F031E"/>
    <w:rsid w:val="008F0593"/>
    <w:rsid w:val="008F095B"/>
    <w:rsid w:val="008F1B09"/>
    <w:rsid w:val="008F27BE"/>
    <w:rsid w:val="008F3264"/>
    <w:rsid w:val="008F356E"/>
    <w:rsid w:val="008F5036"/>
    <w:rsid w:val="008F524E"/>
    <w:rsid w:val="008F76B7"/>
    <w:rsid w:val="00900782"/>
    <w:rsid w:val="00900EB7"/>
    <w:rsid w:val="00901C66"/>
    <w:rsid w:val="00906FC0"/>
    <w:rsid w:val="00907C98"/>
    <w:rsid w:val="00910508"/>
    <w:rsid w:val="00910845"/>
    <w:rsid w:val="00911C68"/>
    <w:rsid w:val="00911FE5"/>
    <w:rsid w:val="00912026"/>
    <w:rsid w:val="00915ECE"/>
    <w:rsid w:val="0092144D"/>
    <w:rsid w:val="00921639"/>
    <w:rsid w:val="00930CA1"/>
    <w:rsid w:val="0093174B"/>
    <w:rsid w:val="00933F2A"/>
    <w:rsid w:val="0093593C"/>
    <w:rsid w:val="00935E26"/>
    <w:rsid w:val="00935E3B"/>
    <w:rsid w:val="00936108"/>
    <w:rsid w:val="00936412"/>
    <w:rsid w:val="00940D1C"/>
    <w:rsid w:val="00940EAE"/>
    <w:rsid w:val="00941E75"/>
    <w:rsid w:val="00942839"/>
    <w:rsid w:val="009431E6"/>
    <w:rsid w:val="00944098"/>
    <w:rsid w:val="00950C1A"/>
    <w:rsid w:val="00952C1C"/>
    <w:rsid w:val="00952EA2"/>
    <w:rsid w:val="0095437F"/>
    <w:rsid w:val="009543B9"/>
    <w:rsid w:val="0095609D"/>
    <w:rsid w:val="0095660C"/>
    <w:rsid w:val="00957EB0"/>
    <w:rsid w:val="00957F29"/>
    <w:rsid w:val="00960A97"/>
    <w:rsid w:val="00965EDD"/>
    <w:rsid w:val="00965F90"/>
    <w:rsid w:val="009662C4"/>
    <w:rsid w:val="0097115D"/>
    <w:rsid w:val="00974632"/>
    <w:rsid w:val="00976339"/>
    <w:rsid w:val="00977E6E"/>
    <w:rsid w:val="00982E16"/>
    <w:rsid w:val="00982F97"/>
    <w:rsid w:val="00983905"/>
    <w:rsid w:val="00983A5D"/>
    <w:rsid w:val="0098415F"/>
    <w:rsid w:val="00984EBA"/>
    <w:rsid w:val="00985347"/>
    <w:rsid w:val="00986056"/>
    <w:rsid w:val="00986FBB"/>
    <w:rsid w:val="009876DB"/>
    <w:rsid w:val="00987975"/>
    <w:rsid w:val="00987E26"/>
    <w:rsid w:val="00993683"/>
    <w:rsid w:val="009A11E5"/>
    <w:rsid w:val="009A2A3C"/>
    <w:rsid w:val="009A3F6A"/>
    <w:rsid w:val="009A4F7D"/>
    <w:rsid w:val="009B04A5"/>
    <w:rsid w:val="009B1193"/>
    <w:rsid w:val="009B15E4"/>
    <w:rsid w:val="009B1F67"/>
    <w:rsid w:val="009B3BEE"/>
    <w:rsid w:val="009B4772"/>
    <w:rsid w:val="009B4C63"/>
    <w:rsid w:val="009B5EB8"/>
    <w:rsid w:val="009B70F3"/>
    <w:rsid w:val="009C0C4E"/>
    <w:rsid w:val="009C29EB"/>
    <w:rsid w:val="009C3B5B"/>
    <w:rsid w:val="009C4C37"/>
    <w:rsid w:val="009C773B"/>
    <w:rsid w:val="009D0717"/>
    <w:rsid w:val="009D0812"/>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C87"/>
    <w:rsid w:val="009F5BBE"/>
    <w:rsid w:val="00A012ED"/>
    <w:rsid w:val="00A01775"/>
    <w:rsid w:val="00A01A3A"/>
    <w:rsid w:val="00A01B12"/>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506"/>
    <w:rsid w:val="00A3395E"/>
    <w:rsid w:val="00A342CF"/>
    <w:rsid w:val="00A351B5"/>
    <w:rsid w:val="00A35220"/>
    <w:rsid w:val="00A35292"/>
    <w:rsid w:val="00A3738B"/>
    <w:rsid w:val="00A408A1"/>
    <w:rsid w:val="00A41856"/>
    <w:rsid w:val="00A43099"/>
    <w:rsid w:val="00A4320B"/>
    <w:rsid w:val="00A44106"/>
    <w:rsid w:val="00A451C4"/>
    <w:rsid w:val="00A4733A"/>
    <w:rsid w:val="00A47E9B"/>
    <w:rsid w:val="00A51AAB"/>
    <w:rsid w:val="00A55741"/>
    <w:rsid w:val="00A55AEC"/>
    <w:rsid w:val="00A60FCF"/>
    <w:rsid w:val="00A62015"/>
    <w:rsid w:val="00A62F9A"/>
    <w:rsid w:val="00A644F7"/>
    <w:rsid w:val="00A6457B"/>
    <w:rsid w:val="00A64CCE"/>
    <w:rsid w:val="00A656EF"/>
    <w:rsid w:val="00A6643E"/>
    <w:rsid w:val="00A66711"/>
    <w:rsid w:val="00A7008B"/>
    <w:rsid w:val="00A70561"/>
    <w:rsid w:val="00A71B69"/>
    <w:rsid w:val="00A72384"/>
    <w:rsid w:val="00A724E9"/>
    <w:rsid w:val="00A73998"/>
    <w:rsid w:val="00A77CF8"/>
    <w:rsid w:val="00A80F5A"/>
    <w:rsid w:val="00A81CA3"/>
    <w:rsid w:val="00A841BF"/>
    <w:rsid w:val="00A84C9D"/>
    <w:rsid w:val="00A85453"/>
    <w:rsid w:val="00A858CC"/>
    <w:rsid w:val="00A85C8D"/>
    <w:rsid w:val="00A85E87"/>
    <w:rsid w:val="00A8696F"/>
    <w:rsid w:val="00A9041A"/>
    <w:rsid w:val="00A92CFB"/>
    <w:rsid w:val="00A943CC"/>
    <w:rsid w:val="00A94BC3"/>
    <w:rsid w:val="00A96023"/>
    <w:rsid w:val="00A977B5"/>
    <w:rsid w:val="00AA0690"/>
    <w:rsid w:val="00AA08CA"/>
    <w:rsid w:val="00AA0D2A"/>
    <w:rsid w:val="00AA0EB7"/>
    <w:rsid w:val="00AA0EDF"/>
    <w:rsid w:val="00AA3D9E"/>
    <w:rsid w:val="00AA3F81"/>
    <w:rsid w:val="00AA65C2"/>
    <w:rsid w:val="00AA76AD"/>
    <w:rsid w:val="00AA79F5"/>
    <w:rsid w:val="00AB18E2"/>
    <w:rsid w:val="00AB1C94"/>
    <w:rsid w:val="00AB2964"/>
    <w:rsid w:val="00AB2C05"/>
    <w:rsid w:val="00AB6699"/>
    <w:rsid w:val="00AC17E0"/>
    <w:rsid w:val="00AC4FA2"/>
    <w:rsid w:val="00AD1220"/>
    <w:rsid w:val="00AD163C"/>
    <w:rsid w:val="00AD1B80"/>
    <w:rsid w:val="00AD3DE2"/>
    <w:rsid w:val="00AD6FBE"/>
    <w:rsid w:val="00AD7A0B"/>
    <w:rsid w:val="00AE11F5"/>
    <w:rsid w:val="00AE2A0E"/>
    <w:rsid w:val="00AE3156"/>
    <w:rsid w:val="00AE39B1"/>
    <w:rsid w:val="00AE3F65"/>
    <w:rsid w:val="00AE4AAC"/>
    <w:rsid w:val="00AE50A0"/>
    <w:rsid w:val="00AE5DC3"/>
    <w:rsid w:val="00AF162B"/>
    <w:rsid w:val="00AF4480"/>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6B7B"/>
    <w:rsid w:val="00B27985"/>
    <w:rsid w:val="00B27BFF"/>
    <w:rsid w:val="00B3049B"/>
    <w:rsid w:val="00B33353"/>
    <w:rsid w:val="00B34B5D"/>
    <w:rsid w:val="00B36C33"/>
    <w:rsid w:val="00B40818"/>
    <w:rsid w:val="00B40F93"/>
    <w:rsid w:val="00B41031"/>
    <w:rsid w:val="00B50E07"/>
    <w:rsid w:val="00B50FC1"/>
    <w:rsid w:val="00B52DFF"/>
    <w:rsid w:val="00B542F9"/>
    <w:rsid w:val="00B55222"/>
    <w:rsid w:val="00B564FD"/>
    <w:rsid w:val="00B62081"/>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0932"/>
    <w:rsid w:val="00B915EB"/>
    <w:rsid w:val="00B91A6F"/>
    <w:rsid w:val="00B92D1E"/>
    <w:rsid w:val="00B95987"/>
    <w:rsid w:val="00B9632D"/>
    <w:rsid w:val="00B96F3D"/>
    <w:rsid w:val="00BA0E62"/>
    <w:rsid w:val="00BA2CEA"/>
    <w:rsid w:val="00BA420F"/>
    <w:rsid w:val="00BA4429"/>
    <w:rsid w:val="00BA67F4"/>
    <w:rsid w:val="00BA7CB7"/>
    <w:rsid w:val="00BB2C7A"/>
    <w:rsid w:val="00BB5BD7"/>
    <w:rsid w:val="00BB6C58"/>
    <w:rsid w:val="00BB7C9A"/>
    <w:rsid w:val="00BB7EE5"/>
    <w:rsid w:val="00BC0474"/>
    <w:rsid w:val="00BC4717"/>
    <w:rsid w:val="00BC5819"/>
    <w:rsid w:val="00BC61CD"/>
    <w:rsid w:val="00BC78DE"/>
    <w:rsid w:val="00BD0998"/>
    <w:rsid w:val="00BD16EB"/>
    <w:rsid w:val="00BD2F95"/>
    <w:rsid w:val="00BD48F0"/>
    <w:rsid w:val="00BD4F76"/>
    <w:rsid w:val="00BD55A9"/>
    <w:rsid w:val="00BD5710"/>
    <w:rsid w:val="00BD6A89"/>
    <w:rsid w:val="00BD6D52"/>
    <w:rsid w:val="00BD7664"/>
    <w:rsid w:val="00BE0A7C"/>
    <w:rsid w:val="00BE23AD"/>
    <w:rsid w:val="00BE2C64"/>
    <w:rsid w:val="00BE3112"/>
    <w:rsid w:val="00BE5543"/>
    <w:rsid w:val="00BE7BDC"/>
    <w:rsid w:val="00BF3360"/>
    <w:rsid w:val="00BF3DC2"/>
    <w:rsid w:val="00BF5EEB"/>
    <w:rsid w:val="00BF729D"/>
    <w:rsid w:val="00BF775A"/>
    <w:rsid w:val="00C004B5"/>
    <w:rsid w:val="00C0080F"/>
    <w:rsid w:val="00C13378"/>
    <w:rsid w:val="00C1481E"/>
    <w:rsid w:val="00C14EFC"/>
    <w:rsid w:val="00C15C84"/>
    <w:rsid w:val="00C165D1"/>
    <w:rsid w:val="00C17489"/>
    <w:rsid w:val="00C17AD5"/>
    <w:rsid w:val="00C2062E"/>
    <w:rsid w:val="00C208A9"/>
    <w:rsid w:val="00C20D17"/>
    <w:rsid w:val="00C23ABA"/>
    <w:rsid w:val="00C24C14"/>
    <w:rsid w:val="00C25E3A"/>
    <w:rsid w:val="00C30160"/>
    <w:rsid w:val="00C302CB"/>
    <w:rsid w:val="00C31DE0"/>
    <w:rsid w:val="00C3514F"/>
    <w:rsid w:val="00C356B0"/>
    <w:rsid w:val="00C35978"/>
    <w:rsid w:val="00C359CF"/>
    <w:rsid w:val="00C364EF"/>
    <w:rsid w:val="00C36FFC"/>
    <w:rsid w:val="00C3717A"/>
    <w:rsid w:val="00C4080F"/>
    <w:rsid w:val="00C43CF3"/>
    <w:rsid w:val="00C46496"/>
    <w:rsid w:val="00C47D20"/>
    <w:rsid w:val="00C537D6"/>
    <w:rsid w:val="00C5461E"/>
    <w:rsid w:val="00C552A1"/>
    <w:rsid w:val="00C607AA"/>
    <w:rsid w:val="00C616FE"/>
    <w:rsid w:val="00C62834"/>
    <w:rsid w:val="00C64E2E"/>
    <w:rsid w:val="00C65588"/>
    <w:rsid w:val="00C67AE8"/>
    <w:rsid w:val="00C7239A"/>
    <w:rsid w:val="00C74584"/>
    <w:rsid w:val="00C75F38"/>
    <w:rsid w:val="00C77C13"/>
    <w:rsid w:val="00C802EE"/>
    <w:rsid w:val="00C829F6"/>
    <w:rsid w:val="00C84298"/>
    <w:rsid w:val="00C84E35"/>
    <w:rsid w:val="00C86956"/>
    <w:rsid w:val="00C906D7"/>
    <w:rsid w:val="00C93BC7"/>
    <w:rsid w:val="00C952DC"/>
    <w:rsid w:val="00C9538B"/>
    <w:rsid w:val="00C968F7"/>
    <w:rsid w:val="00CA1EDC"/>
    <w:rsid w:val="00CA1FA4"/>
    <w:rsid w:val="00CA2772"/>
    <w:rsid w:val="00CA2D15"/>
    <w:rsid w:val="00CA379C"/>
    <w:rsid w:val="00CA3D4D"/>
    <w:rsid w:val="00CA54D0"/>
    <w:rsid w:val="00CA7423"/>
    <w:rsid w:val="00CA7662"/>
    <w:rsid w:val="00CA7A98"/>
    <w:rsid w:val="00CB03E0"/>
    <w:rsid w:val="00CB0EFD"/>
    <w:rsid w:val="00CB28CB"/>
    <w:rsid w:val="00CB3576"/>
    <w:rsid w:val="00CB5ECF"/>
    <w:rsid w:val="00CB7742"/>
    <w:rsid w:val="00CC0393"/>
    <w:rsid w:val="00CC0B8B"/>
    <w:rsid w:val="00CC0DEA"/>
    <w:rsid w:val="00CC15C7"/>
    <w:rsid w:val="00CC26F7"/>
    <w:rsid w:val="00CC2A8D"/>
    <w:rsid w:val="00CC2BDB"/>
    <w:rsid w:val="00CC3253"/>
    <w:rsid w:val="00CC6A18"/>
    <w:rsid w:val="00CC6D07"/>
    <w:rsid w:val="00CD1E04"/>
    <w:rsid w:val="00CD37A6"/>
    <w:rsid w:val="00CE02D3"/>
    <w:rsid w:val="00CE2F3F"/>
    <w:rsid w:val="00CF0626"/>
    <w:rsid w:val="00CF0AD1"/>
    <w:rsid w:val="00CF3873"/>
    <w:rsid w:val="00CF3C8B"/>
    <w:rsid w:val="00CF40BB"/>
    <w:rsid w:val="00CF43D9"/>
    <w:rsid w:val="00CF6847"/>
    <w:rsid w:val="00CF78B5"/>
    <w:rsid w:val="00D0328F"/>
    <w:rsid w:val="00D04B33"/>
    <w:rsid w:val="00D0536D"/>
    <w:rsid w:val="00D10FE1"/>
    <w:rsid w:val="00D11DF6"/>
    <w:rsid w:val="00D1607D"/>
    <w:rsid w:val="00D17135"/>
    <w:rsid w:val="00D21517"/>
    <w:rsid w:val="00D22679"/>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0EB0"/>
    <w:rsid w:val="00D52B17"/>
    <w:rsid w:val="00D54387"/>
    <w:rsid w:val="00D5485B"/>
    <w:rsid w:val="00D560A0"/>
    <w:rsid w:val="00D56E23"/>
    <w:rsid w:val="00D6027B"/>
    <w:rsid w:val="00D61318"/>
    <w:rsid w:val="00D613C2"/>
    <w:rsid w:val="00D639E9"/>
    <w:rsid w:val="00D6406B"/>
    <w:rsid w:val="00D670CB"/>
    <w:rsid w:val="00D67968"/>
    <w:rsid w:val="00D703F1"/>
    <w:rsid w:val="00D70D50"/>
    <w:rsid w:val="00D71DD5"/>
    <w:rsid w:val="00D7304E"/>
    <w:rsid w:val="00D77ED8"/>
    <w:rsid w:val="00D80BE8"/>
    <w:rsid w:val="00D81D1D"/>
    <w:rsid w:val="00D8413E"/>
    <w:rsid w:val="00D87313"/>
    <w:rsid w:val="00D91950"/>
    <w:rsid w:val="00D91E66"/>
    <w:rsid w:val="00D92C15"/>
    <w:rsid w:val="00D94015"/>
    <w:rsid w:val="00D94EEF"/>
    <w:rsid w:val="00D95039"/>
    <w:rsid w:val="00D957AC"/>
    <w:rsid w:val="00DA1D06"/>
    <w:rsid w:val="00DA1EA0"/>
    <w:rsid w:val="00DA20DC"/>
    <w:rsid w:val="00DA21F2"/>
    <w:rsid w:val="00DA2C46"/>
    <w:rsid w:val="00DA3207"/>
    <w:rsid w:val="00DA5EF1"/>
    <w:rsid w:val="00DA7A23"/>
    <w:rsid w:val="00DB07B1"/>
    <w:rsid w:val="00DB1F49"/>
    <w:rsid w:val="00DB34A2"/>
    <w:rsid w:val="00DB415C"/>
    <w:rsid w:val="00DB6789"/>
    <w:rsid w:val="00DB6CDF"/>
    <w:rsid w:val="00DC0168"/>
    <w:rsid w:val="00DC3882"/>
    <w:rsid w:val="00DC4A7A"/>
    <w:rsid w:val="00DC4D88"/>
    <w:rsid w:val="00DC659D"/>
    <w:rsid w:val="00DD01DB"/>
    <w:rsid w:val="00DD0855"/>
    <w:rsid w:val="00DD08B0"/>
    <w:rsid w:val="00DD2082"/>
    <w:rsid w:val="00DD4CFA"/>
    <w:rsid w:val="00DD5D50"/>
    <w:rsid w:val="00DD63BC"/>
    <w:rsid w:val="00DD777F"/>
    <w:rsid w:val="00DE0000"/>
    <w:rsid w:val="00DE032A"/>
    <w:rsid w:val="00DE0E60"/>
    <w:rsid w:val="00DE1F80"/>
    <w:rsid w:val="00DE2B53"/>
    <w:rsid w:val="00DE4A33"/>
    <w:rsid w:val="00DE5546"/>
    <w:rsid w:val="00DE643A"/>
    <w:rsid w:val="00DF1273"/>
    <w:rsid w:val="00DF2737"/>
    <w:rsid w:val="00DF452C"/>
    <w:rsid w:val="00DF51E0"/>
    <w:rsid w:val="00DF61A6"/>
    <w:rsid w:val="00E00C30"/>
    <w:rsid w:val="00E0117F"/>
    <w:rsid w:val="00E05DE9"/>
    <w:rsid w:val="00E109F7"/>
    <w:rsid w:val="00E12443"/>
    <w:rsid w:val="00E12B32"/>
    <w:rsid w:val="00E14FF6"/>
    <w:rsid w:val="00E2067B"/>
    <w:rsid w:val="00E21EBC"/>
    <w:rsid w:val="00E2275F"/>
    <w:rsid w:val="00E25A44"/>
    <w:rsid w:val="00E34617"/>
    <w:rsid w:val="00E3472B"/>
    <w:rsid w:val="00E34828"/>
    <w:rsid w:val="00E36FA9"/>
    <w:rsid w:val="00E376D8"/>
    <w:rsid w:val="00E37926"/>
    <w:rsid w:val="00E435CE"/>
    <w:rsid w:val="00E43F98"/>
    <w:rsid w:val="00E444F1"/>
    <w:rsid w:val="00E45CFB"/>
    <w:rsid w:val="00E46370"/>
    <w:rsid w:val="00E4713D"/>
    <w:rsid w:val="00E500E1"/>
    <w:rsid w:val="00E501B3"/>
    <w:rsid w:val="00E52269"/>
    <w:rsid w:val="00E54395"/>
    <w:rsid w:val="00E55396"/>
    <w:rsid w:val="00E5642D"/>
    <w:rsid w:val="00E61A72"/>
    <w:rsid w:val="00E6354D"/>
    <w:rsid w:val="00E64143"/>
    <w:rsid w:val="00E65AB9"/>
    <w:rsid w:val="00E725B6"/>
    <w:rsid w:val="00E72603"/>
    <w:rsid w:val="00E72F7B"/>
    <w:rsid w:val="00E73060"/>
    <w:rsid w:val="00E733EF"/>
    <w:rsid w:val="00E7446F"/>
    <w:rsid w:val="00E83234"/>
    <w:rsid w:val="00E85493"/>
    <w:rsid w:val="00E86841"/>
    <w:rsid w:val="00E91C2C"/>
    <w:rsid w:val="00E91D4E"/>
    <w:rsid w:val="00E9258F"/>
    <w:rsid w:val="00E93160"/>
    <w:rsid w:val="00E976A5"/>
    <w:rsid w:val="00EA5993"/>
    <w:rsid w:val="00EB2EA0"/>
    <w:rsid w:val="00EB3459"/>
    <w:rsid w:val="00EB3AB6"/>
    <w:rsid w:val="00EB5862"/>
    <w:rsid w:val="00EC09BF"/>
    <w:rsid w:val="00EC1B06"/>
    <w:rsid w:val="00EC1DA6"/>
    <w:rsid w:val="00EC2EA7"/>
    <w:rsid w:val="00EC32B3"/>
    <w:rsid w:val="00EC390B"/>
    <w:rsid w:val="00EC4689"/>
    <w:rsid w:val="00EC5D5F"/>
    <w:rsid w:val="00EC6CD9"/>
    <w:rsid w:val="00EC72D1"/>
    <w:rsid w:val="00EC7A22"/>
    <w:rsid w:val="00EC7AC8"/>
    <w:rsid w:val="00ED0189"/>
    <w:rsid w:val="00ED13C3"/>
    <w:rsid w:val="00ED2C99"/>
    <w:rsid w:val="00ED2FDF"/>
    <w:rsid w:val="00ED3A3C"/>
    <w:rsid w:val="00ED7767"/>
    <w:rsid w:val="00EE0077"/>
    <w:rsid w:val="00EE376E"/>
    <w:rsid w:val="00EE41E4"/>
    <w:rsid w:val="00EE6AD4"/>
    <w:rsid w:val="00EE756A"/>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45DB"/>
    <w:rsid w:val="00F1574A"/>
    <w:rsid w:val="00F2227A"/>
    <w:rsid w:val="00F2283F"/>
    <w:rsid w:val="00F234F0"/>
    <w:rsid w:val="00F248F2"/>
    <w:rsid w:val="00F249D3"/>
    <w:rsid w:val="00F31610"/>
    <w:rsid w:val="00F31788"/>
    <w:rsid w:val="00F33449"/>
    <w:rsid w:val="00F35352"/>
    <w:rsid w:val="00F41211"/>
    <w:rsid w:val="00F42DE5"/>
    <w:rsid w:val="00F456DE"/>
    <w:rsid w:val="00F46475"/>
    <w:rsid w:val="00F46C56"/>
    <w:rsid w:val="00F52317"/>
    <w:rsid w:val="00F5531F"/>
    <w:rsid w:val="00F574EB"/>
    <w:rsid w:val="00F6299C"/>
    <w:rsid w:val="00F6354F"/>
    <w:rsid w:val="00F65FDA"/>
    <w:rsid w:val="00F66C84"/>
    <w:rsid w:val="00F66E00"/>
    <w:rsid w:val="00F6776D"/>
    <w:rsid w:val="00F70417"/>
    <w:rsid w:val="00F705CD"/>
    <w:rsid w:val="00F73CAF"/>
    <w:rsid w:val="00F73CCA"/>
    <w:rsid w:val="00F741EA"/>
    <w:rsid w:val="00F7505A"/>
    <w:rsid w:val="00F761C5"/>
    <w:rsid w:val="00F80022"/>
    <w:rsid w:val="00F8013A"/>
    <w:rsid w:val="00F80E80"/>
    <w:rsid w:val="00F813AB"/>
    <w:rsid w:val="00F81D9D"/>
    <w:rsid w:val="00F83CD4"/>
    <w:rsid w:val="00F85105"/>
    <w:rsid w:val="00F856ED"/>
    <w:rsid w:val="00F86CF9"/>
    <w:rsid w:val="00F86DF3"/>
    <w:rsid w:val="00F9056E"/>
    <w:rsid w:val="00F93725"/>
    <w:rsid w:val="00F937B6"/>
    <w:rsid w:val="00F93822"/>
    <w:rsid w:val="00F95E58"/>
    <w:rsid w:val="00F963FF"/>
    <w:rsid w:val="00F974A3"/>
    <w:rsid w:val="00F979E8"/>
    <w:rsid w:val="00F97E8E"/>
    <w:rsid w:val="00FA0FEA"/>
    <w:rsid w:val="00FA25C7"/>
    <w:rsid w:val="00FA3B2D"/>
    <w:rsid w:val="00FA3E62"/>
    <w:rsid w:val="00FA4607"/>
    <w:rsid w:val="00FA5027"/>
    <w:rsid w:val="00FA519A"/>
    <w:rsid w:val="00FA5F82"/>
    <w:rsid w:val="00FA677F"/>
    <w:rsid w:val="00FA7F39"/>
    <w:rsid w:val="00FB0D26"/>
    <w:rsid w:val="00FB1027"/>
    <w:rsid w:val="00FB10D2"/>
    <w:rsid w:val="00FB1726"/>
    <w:rsid w:val="00FB22F0"/>
    <w:rsid w:val="00FB24B6"/>
    <w:rsid w:val="00FB3EC3"/>
    <w:rsid w:val="00FB3F0F"/>
    <w:rsid w:val="00FB576F"/>
    <w:rsid w:val="00FB5C59"/>
    <w:rsid w:val="00FB5D9B"/>
    <w:rsid w:val="00FB6F1A"/>
    <w:rsid w:val="00FB74BD"/>
    <w:rsid w:val="00FC112B"/>
    <w:rsid w:val="00FC2284"/>
    <w:rsid w:val="00FC6AB8"/>
    <w:rsid w:val="00FC7592"/>
    <w:rsid w:val="00FC7DD2"/>
    <w:rsid w:val="00FD0030"/>
    <w:rsid w:val="00FD143F"/>
    <w:rsid w:val="00FD3432"/>
    <w:rsid w:val="00FD34DF"/>
    <w:rsid w:val="00FD3896"/>
    <w:rsid w:val="00FD488A"/>
    <w:rsid w:val="00FD4895"/>
    <w:rsid w:val="00FE25A1"/>
    <w:rsid w:val="00FE2C98"/>
    <w:rsid w:val="00FE364C"/>
    <w:rsid w:val="00FE3C39"/>
    <w:rsid w:val="00FE49AD"/>
    <w:rsid w:val="00FE511C"/>
    <w:rsid w:val="00FE56A7"/>
    <w:rsid w:val="00FF3879"/>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511D4-2588-4C2D-986F-430C277A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8444</Words>
  <Characters>46446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USER</cp:lastModifiedBy>
  <cp:revision>2</cp:revision>
  <cp:lastPrinted>2018-09-19T18:50:00Z</cp:lastPrinted>
  <dcterms:created xsi:type="dcterms:W3CDTF">2018-09-27T15:45:00Z</dcterms:created>
  <dcterms:modified xsi:type="dcterms:W3CDTF">2018-09-27T15:45:00Z</dcterms:modified>
</cp:coreProperties>
</file>